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3C8C1" w14:textId="4CB36454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Ogłoszenie nr 524767-N-2018 z dnia 2018-02-28 r. </w:t>
      </w:r>
      <w:r w:rsidRPr="00137911">
        <w:rPr>
          <w:lang w:eastAsia="pl-PL"/>
        </w:rPr>
        <w:br/>
      </w:r>
    </w:p>
    <w:p w14:paraId="4AC93E26" w14:textId="77777777" w:rsidR="00137911" w:rsidRPr="00137911" w:rsidRDefault="00137911" w:rsidP="00137911">
      <w:pPr>
        <w:pStyle w:val="Bezodstpw"/>
        <w:rPr>
          <w:b/>
          <w:bCs/>
          <w:lang w:eastAsia="pl-PL"/>
        </w:rPr>
      </w:pPr>
      <w:r w:rsidRPr="00137911">
        <w:rPr>
          <w:b/>
          <w:bCs/>
          <w:lang w:eastAsia="pl-PL"/>
        </w:rPr>
        <w:t xml:space="preserve">Szpital Powiatowy im. Jana Pawła II: Dostawa lasera </w:t>
      </w:r>
      <w:proofErr w:type="spellStart"/>
      <w:r w:rsidRPr="00137911">
        <w:rPr>
          <w:b/>
          <w:bCs/>
          <w:lang w:eastAsia="pl-PL"/>
        </w:rPr>
        <w:t>holmowego</w:t>
      </w:r>
      <w:proofErr w:type="spellEnd"/>
      <w:r w:rsidRPr="00137911">
        <w:rPr>
          <w:b/>
          <w:bCs/>
          <w:lang w:eastAsia="pl-PL"/>
        </w:rPr>
        <w:t xml:space="preserve"> i </w:t>
      </w:r>
      <w:proofErr w:type="spellStart"/>
      <w:r w:rsidRPr="00137911">
        <w:rPr>
          <w:b/>
          <w:bCs/>
          <w:lang w:eastAsia="pl-PL"/>
        </w:rPr>
        <w:t>ureterorenoskopów</w:t>
      </w:r>
      <w:proofErr w:type="spellEnd"/>
      <w:r w:rsidRPr="00137911">
        <w:rPr>
          <w:b/>
          <w:bCs/>
          <w:lang w:eastAsia="pl-PL"/>
        </w:rPr>
        <w:t xml:space="preserve"> z wyposażeniem. </w:t>
      </w:r>
      <w:r w:rsidRPr="00137911">
        <w:rPr>
          <w:b/>
          <w:bCs/>
          <w:lang w:eastAsia="pl-PL"/>
        </w:rPr>
        <w:br/>
        <w:t>OGŁOSZENIE O ZAMÓWIENIU - Dostawy</w:t>
      </w:r>
    </w:p>
    <w:p w14:paraId="25620DD3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Zamieszczanie ogłoszenia:</w:t>
      </w:r>
      <w:r w:rsidRPr="00137911">
        <w:rPr>
          <w:lang w:eastAsia="pl-PL"/>
        </w:rPr>
        <w:t> Zamieszczanie obowiązkowe</w:t>
      </w:r>
    </w:p>
    <w:p w14:paraId="3DB91F36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Ogłoszenie dotyczy:</w:t>
      </w:r>
      <w:r w:rsidRPr="00137911">
        <w:rPr>
          <w:lang w:eastAsia="pl-PL"/>
        </w:rPr>
        <w:t> Zamówienia publicznego</w:t>
      </w:r>
    </w:p>
    <w:p w14:paraId="01EF2001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Zamówienie dotyczy projektu lub programu współfinansowanego ze środków Unii Europejskiej </w:t>
      </w:r>
    </w:p>
    <w:p w14:paraId="4DAB817B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</w:t>
      </w:r>
    </w:p>
    <w:p w14:paraId="47933197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Nazwa projektu lub programu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</w:p>
    <w:p w14:paraId="74E23988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14:paraId="25C601C8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</w:t>
      </w:r>
    </w:p>
    <w:p w14:paraId="383F145F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37911">
        <w:rPr>
          <w:lang w:eastAsia="pl-PL"/>
        </w:rPr>
        <w:t>Pzp</w:t>
      </w:r>
      <w:proofErr w:type="spellEnd"/>
      <w:r w:rsidRPr="00137911">
        <w:rPr>
          <w:lang w:eastAsia="pl-PL"/>
        </w:rPr>
        <w:t>, nie mniejszy niż 30%, osób zatrudnionych przez zakłady pracy chronionej lub wykonawców albo ich jednostki (w %) </w:t>
      </w:r>
      <w:r w:rsidRPr="00137911">
        <w:rPr>
          <w:lang w:eastAsia="pl-PL"/>
        </w:rPr>
        <w:br/>
      </w:r>
    </w:p>
    <w:p w14:paraId="66FD5B9F" w14:textId="77777777" w:rsidR="00137911" w:rsidRPr="00137911" w:rsidRDefault="00137911" w:rsidP="00137911">
      <w:pPr>
        <w:pStyle w:val="Bezodstpw"/>
        <w:rPr>
          <w:b/>
          <w:bCs/>
          <w:lang w:eastAsia="pl-PL"/>
        </w:rPr>
      </w:pPr>
      <w:r w:rsidRPr="00137911">
        <w:rPr>
          <w:b/>
          <w:bCs/>
          <w:u w:val="single"/>
          <w:lang w:eastAsia="pl-PL"/>
        </w:rPr>
        <w:t>SEKCJA I: ZAMAWIAJĄCY</w:t>
      </w:r>
    </w:p>
    <w:p w14:paraId="20B0DE2C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Postępowanie przeprowadza centralny zamawiający </w:t>
      </w:r>
    </w:p>
    <w:p w14:paraId="3C47F7AE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</w:t>
      </w:r>
    </w:p>
    <w:p w14:paraId="2FF5A2CE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Postępowanie przeprowadza podmiot, któremu zamawiający powierzył/powierzyli przeprowadzenie postępowania </w:t>
      </w:r>
    </w:p>
    <w:p w14:paraId="7D739572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</w:t>
      </w:r>
    </w:p>
    <w:p w14:paraId="563923BC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Informacje na temat podmiotu któremu zamawiający powierzył/powierzyli prowadzenie postępowania: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Postępowanie jest przeprowadzane wspólnie przez zamawiających</w:t>
      </w:r>
      <w:r w:rsidRPr="00137911">
        <w:rPr>
          <w:lang w:eastAsia="pl-PL"/>
        </w:rPr>
        <w:t> </w:t>
      </w:r>
    </w:p>
    <w:p w14:paraId="691CBDBC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</w:t>
      </w:r>
    </w:p>
    <w:p w14:paraId="0EA7B85B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Postępowanie jest przeprowadzane wspólnie z zamawiającymi z innych państw członkowskich Unii Europejskiej </w:t>
      </w:r>
    </w:p>
    <w:p w14:paraId="5358337B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</w:t>
      </w:r>
    </w:p>
    <w:p w14:paraId="79BBC6E7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Informacje dodatkowe:</w:t>
      </w:r>
      <w:r w:rsidRPr="00137911">
        <w:rPr>
          <w:lang w:eastAsia="pl-PL"/>
        </w:rPr>
        <w:t> </w:t>
      </w:r>
    </w:p>
    <w:p w14:paraId="33CA883A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I. 1) NAZWA I ADRES: </w:t>
      </w:r>
      <w:r w:rsidRPr="00137911">
        <w:rPr>
          <w:lang w:eastAsia="pl-PL"/>
        </w:rPr>
        <w:t>Szpital Powiatowy im. Jana Pawła II, krajowy numer identyfikacyjny 30843600000, ul. Kardynała Stefana Wyszyńskiego  11 , 11-200   Bartoszyce, woj. warmińsko-mazurskie, państwo Polska, tel. 89 675 23 05, e-mail przetargi@szpital-bartoszyce.pl, faks 897 642 625. </w:t>
      </w:r>
      <w:r w:rsidRPr="00137911">
        <w:rPr>
          <w:lang w:eastAsia="pl-PL"/>
        </w:rPr>
        <w:br/>
        <w:t>Adres strony internetowej (URL): www.szpital-bartoszyce.pl </w:t>
      </w:r>
      <w:r w:rsidRPr="00137911">
        <w:rPr>
          <w:lang w:eastAsia="pl-PL"/>
        </w:rPr>
        <w:br/>
        <w:t>Adres profilu nabywcy: </w:t>
      </w:r>
      <w:r w:rsidRPr="00137911">
        <w:rPr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7BD8D9BB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I. 2) RODZAJ ZAMAWIAJĄCEGO: </w:t>
      </w:r>
      <w:r w:rsidRPr="00137911">
        <w:rPr>
          <w:lang w:eastAsia="pl-PL"/>
        </w:rPr>
        <w:t>Podmiot prawa publicznego </w:t>
      </w:r>
      <w:r w:rsidRPr="00137911">
        <w:rPr>
          <w:lang w:eastAsia="pl-PL"/>
        </w:rPr>
        <w:br/>
      </w:r>
    </w:p>
    <w:p w14:paraId="4925D1C5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I.3) WSPÓLNE UDZIELANIE ZAMÓWIENIA </w:t>
      </w:r>
      <w:r w:rsidRPr="00137911">
        <w:rPr>
          <w:b/>
          <w:bCs/>
          <w:i/>
          <w:iCs/>
          <w:lang w:eastAsia="pl-PL"/>
        </w:rPr>
        <w:t>(jeżeli dotyczy)</w:t>
      </w:r>
      <w:r w:rsidRPr="00137911">
        <w:rPr>
          <w:b/>
          <w:bCs/>
          <w:lang w:eastAsia="pl-PL"/>
        </w:rPr>
        <w:t>:</w:t>
      </w:r>
    </w:p>
    <w:p w14:paraId="4AED4FB4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137911">
        <w:rPr>
          <w:lang w:eastAsia="pl-PL"/>
        </w:rPr>
        <w:br/>
      </w:r>
    </w:p>
    <w:p w14:paraId="0D177DC4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I.4) KOMUNIKACJA: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Nieograniczony, pełny i bezpośredni dostęp do dokumentów z postępowania można uzyskać pod adresem (URL)</w:t>
      </w:r>
    </w:p>
    <w:p w14:paraId="594085B8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 </w:t>
      </w:r>
      <w:r w:rsidRPr="00137911">
        <w:rPr>
          <w:lang w:eastAsia="pl-PL"/>
        </w:rPr>
        <w:br/>
      </w:r>
    </w:p>
    <w:p w14:paraId="1B56C28E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Adres strony internetowej, na której zamieszczona będzie specyfikacja istotnych warunków zamówienia</w:t>
      </w:r>
    </w:p>
    <w:p w14:paraId="6A728BD6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Tak </w:t>
      </w:r>
      <w:r w:rsidRPr="00137911">
        <w:rPr>
          <w:lang w:eastAsia="pl-PL"/>
        </w:rPr>
        <w:br/>
        <w:t>www.szpital-bartoszyce.pl</w:t>
      </w:r>
    </w:p>
    <w:p w14:paraId="476B912B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Dostęp do dokumentów z postępowania jest ograniczony - więcej informacji można uzyskać pod adresem</w:t>
      </w:r>
    </w:p>
    <w:p w14:paraId="04AD0534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 </w:t>
      </w:r>
      <w:r w:rsidRPr="00137911">
        <w:rPr>
          <w:lang w:eastAsia="pl-PL"/>
        </w:rPr>
        <w:br/>
      </w:r>
    </w:p>
    <w:p w14:paraId="7CAD428D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Oferty lub wnioski o dopuszczenie do udziału w postępowaniu należy przesyłać: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Elektronicznie</w:t>
      </w:r>
    </w:p>
    <w:p w14:paraId="1DDF10F0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 </w:t>
      </w:r>
      <w:r w:rsidRPr="00137911">
        <w:rPr>
          <w:lang w:eastAsia="pl-PL"/>
        </w:rPr>
        <w:br/>
        <w:t>adres </w:t>
      </w:r>
      <w:r w:rsidRPr="00137911">
        <w:rPr>
          <w:lang w:eastAsia="pl-PL"/>
        </w:rPr>
        <w:br/>
      </w:r>
    </w:p>
    <w:p w14:paraId="11998874" w14:textId="77777777" w:rsidR="00137911" w:rsidRPr="00137911" w:rsidRDefault="00137911" w:rsidP="00137911">
      <w:pPr>
        <w:pStyle w:val="Bezodstpw"/>
        <w:rPr>
          <w:lang w:eastAsia="pl-PL"/>
        </w:rPr>
      </w:pPr>
    </w:p>
    <w:p w14:paraId="4A1485A2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Dopuszczone jest przesłanie ofert lub wniosków o dopuszczenie do udziału w postępowaniu w inny sposób: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  <w:t>Nie </w:t>
      </w:r>
      <w:r w:rsidRPr="00137911">
        <w:rPr>
          <w:lang w:eastAsia="pl-PL"/>
        </w:rPr>
        <w:br/>
        <w:t>Inny sposób: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Wymagane jest przesłanie ofert lub wniosków o dopuszczenie do udziału w postępowaniu w inny sposób: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  <w:t>Tak </w:t>
      </w:r>
      <w:r w:rsidRPr="00137911">
        <w:rPr>
          <w:lang w:eastAsia="pl-PL"/>
        </w:rPr>
        <w:br/>
        <w:t>Inny sposób: </w:t>
      </w:r>
      <w:r w:rsidRPr="00137911">
        <w:rPr>
          <w:lang w:eastAsia="pl-PL"/>
        </w:rPr>
        <w:br/>
        <w:t>Składanie ofert odbywa się za pośrednictwem operatora pocztowego w rozumieniu ustawy z dnia 23 listopada 2012 r. – Prawo pocztowe (Dz. U. z 2017 r. poz. 1481), osobiście lub za pośrednictwem posłańca. </w:t>
      </w:r>
      <w:r w:rsidRPr="00137911">
        <w:rPr>
          <w:lang w:eastAsia="pl-PL"/>
        </w:rPr>
        <w:br/>
        <w:t>Adres: </w:t>
      </w:r>
      <w:r w:rsidRPr="00137911">
        <w:rPr>
          <w:lang w:eastAsia="pl-PL"/>
        </w:rPr>
        <w:br/>
        <w:t>Szpital Powiatowy im. Jana Pawła II ul. Wyszyńskiego 11 11-200 Bartoszyce Sekretariat</w:t>
      </w:r>
    </w:p>
    <w:p w14:paraId="10577A3C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Komunikacja elektroniczna wymaga korzystania z narzędzi i urządzeń lub formatów plików, które nie są ogólnie dostępne</w:t>
      </w:r>
    </w:p>
    <w:p w14:paraId="06F9163C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 </w:t>
      </w:r>
      <w:r w:rsidRPr="00137911">
        <w:rPr>
          <w:lang w:eastAsia="pl-PL"/>
        </w:rPr>
        <w:br/>
        <w:t>Nieograniczony, pełny, bezpośredni i bezpłatny dostęp do tych narzędzi można uzyskać pod adresem: (URL) </w:t>
      </w:r>
      <w:r w:rsidRPr="00137911">
        <w:rPr>
          <w:lang w:eastAsia="pl-PL"/>
        </w:rPr>
        <w:br/>
      </w:r>
    </w:p>
    <w:p w14:paraId="1CD6A562" w14:textId="77777777" w:rsidR="00137911" w:rsidRPr="00137911" w:rsidRDefault="00137911" w:rsidP="00137911">
      <w:pPr>
        <w:pStyle w:val="Bezodstpw"/>
        <w:rPr>
          <w:b/>
          <w:bCs/>
          <w:lang w:eastAsia="pl-PL"/>
        </w:rPr>
      </w:pPr>
      <w:r w:rsidRPr="00137911">
        <w:rPr>
          <w:b/>
          <w:bCs/>
          <w:u w:val="single"/>
          <w:lang w:eastAsia="pl-PL"/>
        </w:rPr>
        <w:t>SEKCJA II: PRZEDMIOT ZAMÓWIENIA</w:t>
      </w:r>
    </w:p>
    <w:p w14:paraId="7193732B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II.1) Nazwa nadana zamówieniu przez zamawiającego: </w:t>
      </w:r>
      <w:r w:rsidRPr="00137911">
        <w:rPr>
          <w:lang w:eastAsia="pl-PL"/>
        </w:rPr>
        <w:t xml:space="preserve">Dostawa lasera </w:t>
      </w:r>
      <w:proofErr w:type="spellStart"/>
      <w:r w:rsidRPr="00137911">
        <w:rPr>
          <w:lang w:eastAsia="pl-PL"/>
        </w:rPr>
        <w:t>holmowego</w:t>
      </w:r>
      <w:proofErr w:type="spellEnd"/>
      <w:r w:rsidRPr="00137911">
        <w:rPr>
          <w:lang w:eastAsia="pl-PL"/>
        </w:rPr>
        <w:t xml:space="preserve"> i </w:t>
      </w:r>
      <w:proofErr w:type="spellStart"/>
      <w:r w:rsidRPr="00137911">
        <w:rPr>
          <w:lang w:eastAsia="pl-PL"/>
        </w:rPr>
        <w:lastRenderedPageBreak/>
        <w:t>ureterorenoskopów</w:t>
      </w:r>
      <w:proofErr w:type="spellEnd"/>
      <w:r w:rsidRPr="00137911">
        <w:rPr>
          <w:lang w:eastAsia="pl-PL"/>
        </w:rPr>
        <w:t xml:space="preserve"> z wyposażeniem.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Numer referencyjny: </w:t>
      </w:r>
      <w:r w:rsidRPr="00137911">
        <w:rPr>
          <w:lang w:eastAsia="pl-PL"/>
        </w:rPr>
        <w:t>03/2018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Przed wszczęciem postępowania o udzielenie zamówienia przeprowadzono dialog techniczny </w:t>
      </w:r>
    </w:p>
    <w:p w14:paraId="40B63F44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</w:t>
      </w:r>
    </w:p>
    <w:p w14:paraId="2AA5FD47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II.2) Rodzaj zamówienia: </w:t>
      </w:r>
      <w:r w:rsidRPr="00137911">
        <w:rPr>
          <w:lang w:eastAsia="pl-PL"/>
        </w:rPr>
        <w:t>Dostawy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II.3) Informacja o możliwości składania ofert częściowych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  <w:t>Zamówienie podzielone jest na części: </w:t>
      </w:r>
    </w:p>
    <w:p w14:paraId="3CF26403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Tak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Oferty lub wnioski o dopuszczenie do udziału w postępowaniu można składać w odniesieniu do: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  <w:t>wszystkich części </w:t>
      </w:r>
    </w:p>
    <w:p w14:paraId="39F38B0D" w14:textId="1B5E4D45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Zamawiający zastrzega sobie prawo do udzielenia łącznie następujących części lub grup części: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Maksymalna liczba części zamówienia, na które może zostać udzielone zamówienie jednemu wykonawcy: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II.4) Krótki opis przedmiotu zamówienia </w:t>
      </w:r>
      <w:r w:rsidRPr="00137911">
        <w:rPr>
          <w:i/>
          <w:iCs/>
          <w:lang w:eastAsia="pl-PL"/>
        </w:rPr>
        <w:t>(wielkość, zakres, rodzaj i ilość dostaw, usług lub robót budowlanych lub określenie zapotrzebowania i wymagań )</w:t>
      </w:r>
      <w:r w:rsidRPr="00137911">
        <w:rPr>
          <w:b/>
          <w:bCs/>
          <w:lang w:eastAsia="pl-PL"/>
        </w:rPr>
        <w:t> a w przypadku partnerstwa innowacyjnego - określenie zapotrzebowania na innowacyjny produkt, usługę lub roboty budowlane: </w:t>
      </w:r>
      <w:r w:rsidRPr="00137911">
        <w:rPr>
          <w:lang w:eastAsia="pl-PL"/>
        </w:rPr>
        <w:t xml:space="preserve">Przedmiotem zamówienia jest dostawa fabrycznie nowego lasera </w:t>
      </w:r>
      <w:proofErr w:type="spellStart"/>
      <w:r w:rsidRPr="00137911">
        <w:rPr>
          <w:lang w:eastAsia="pl-PL"/>
        </w:rPr>
        <w:t>holmowego</w:t>
      </w:r>
      <w:proofErr w:type="spellEnd"/>
      <w:r w:rsidRPr="00137911">
        <w:rPr>
          <w:lang w:eastAsia="pl-PL"/>
        </w:rPr>
        <w:t xml:space="preserve"> i </w:t>
      </w:r>
      <w:proofErr w:type="spellStart"/>
      <w:r w:rsidRPr="00137911">
        <w:rPr>
          <w:lang w:eastAsia="pl-PL"/>
        </w:rPr>
        <w:t>ureterorenoskopów</w:t>
      </w:r>
      <w:proofErr w:type="spellEnd"/>
      <w:r w:rsidRPr="00137911">
        <w:rPr>
          <w:lang w:eastAsia="pl-PL"/>
        </w:rPr>
        <w:t xml:space="preserve"> z wyposażeniem dla Szpitala Powiatowego im. Jana Pawła II w Bartoszycach, wraz z zainstalowaniem, montażem, uruchomieniem, szkoleniem personelu oraz świadczeniami gwarancyjnymi. Przedmiot zamówienia składa się z 2 zadań: Zadanie nr 01 Laser </w:t>
      </w:r>
      <w:proofErr w:type="spellStart"/>
      <w:r w:rsidRPr="00137911">
        <w:rPr>
          <w:lang w:eastAsia="pl-PL"/>
        </w:rPr>
        <w:t>holmowy</w:t>
      </w:r>
      <w:proofErr w:type="spellEnd"/>
      <w:r w:rsidRPr="00137911">
        <w:rPr>
          <w:lang w:eastAsia="pl-PL"/>
        </w:rPr>
        <w:t xml:space="preserve"> z wyposażeniem Zadanie nr 02 </w:t>
      </w:r>
      <w:proofErr w:type="spellStart"/>
      <w:r w:rsidRPr="00137911">
        <w:rPr>
          <w:lang w:eastAsia="pl-PL"/>
        </w:rPr>
        <w:t>Ureterorenoskop</w:t>
      </w:r>
      <w:proofErr w:type="spellEnd"/>
      <w:r w:rsidRPr="00137911">
        <w:rPr>
          <w:lang w:eastAsia="pl-PL"/>
        </w:rPr>
        <w:t xml:space="preserve"> z wyposażeniem Szczegółowy opis przedmiotu zamówienia określa załącznik nr 6 do SIWZ.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II.5) Główny kod CPV: </w:t>
      </w:r>
      <w:r w:rsidRPr="00137911">
        <w:rPr>
          <w:lang w:eastAsia="pl-PL"/>
        </w:rPr>
        <w:t>33169100-3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Dodatkowe kody CPV:</w:t>
      </w:r>
      <w:r w:rsidRPr="00137911">
        <w:rPr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137911" w:rsidRPr="00137911" w14:paraId="232ED5AB" w14:textId="77777777" w:rsidTr="001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A41E5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Kod CPV</w:t>
            </w:r>
          </w:p>
        </w:tc>
      </w:tr>
      <w:tr w:rsidR="00137911" w:rsidRPr="00137911" w14:paraId="4B44CB41" w14:textId="77777777" w:rsidTr="001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7D50A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33168000-5</w:t>
            </w:r>
          </w:p>
        </w:tc>
      </w:tr>
    </w:tbl>
    <w:p w14:paraId="293668A9" w14:textId="296B33A3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II.6) Całkowita wartość zamówienia </w:t>
      </w:r>
      <w:r w:rsidRPr="00137911">
        <w:rPr>
          <w:i/>
          <w:iCs/>
          <w:lang w:eastAsia="pl-PL"/>
        </w:rPr>
        <w:t>(jeżeli zamawiający podaje informacje o wartości zamówienia)</w:t>
      </w:r>
      <w:r w:rsidRPr="00137911">
        <w:rPr>
          <w:lang w:eastAsia="pl-PL"/>
        </w:rPr>
        <w:t>: </w:t>
      </w:r>
      <w:r w:rsidRPr="00137911">
        <w:rPr>
          <w:lang w:eastAsia="pl-PL"/>
        </w:rPr>
        <w:br/>
        <w:t>Wartość bez VAT: </w:t>
      </w:r>
      <w:r w:rsidRPr="00137911">
        <w:rPr>
          <w:lang w:eastAsia="pl-PL"/>
        </w:rPr>
        <w:br/>
        <w:t>Waluta: </w:t>
      </w:r>
    </w:p>
    <w:p w14:paraId="2759F263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40B49562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37911">
        <w:rPr>
          <w:b/>
          <w:bCs/>
          <w:lang w:eastAsia="pl-PL"/>
        </w:rPr>
        <w:t>Pzp</w:t>
      </w:r>
      <w:proofErr w:type="spellEnd"/>
      <w:r w:rsidRPr="00137911">
        <w:rPr>
          <w:b/>
          <w:bCs/>
          <w:lang w:eastAsia="pl-PL"/>
        </w:rPr>
        <w:t>: </w:t>
      </w:r>
      <w:r w:rsidRPr="00137911">
        <w:rPr>
          <w:lang w:eastAsia="pl-PL"/>
        </w:rPr>
        <w:t>Nie </w:t>
      </w:r>
      <w:r w:rsidRPr="00137911">
        <w:rPr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37911">
        <w:rPr>
          <w:lang w:eastAsia="pl-PL"/>
        </w:rPr>
        <w:t>Pzp</w:t>
      </w:r>
      <w:proofErr w:type="spellEnd"/>
      <w:r w:rsidRPr="00137911">
        <w:rPr>
          <w:lang w:eastAsia="pl-PL"/>
        </w:rPr>
        <w:t>: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  <w:t>miesiącach:   </w:t>
      </w:r>
      <w:r w:rsidRPr="00137911">
        <w:rPr>
          <w:i/>
          <w:iCs/>
          <w:lang w:eastAsia="pl-PL"/>
        </w:rPr>
        <w:t> lub </w:t>
      </w:r>
      <w:r w:rsidRPr="00137911">
        <w:rPr>
          <w:b/>
          <w:bCs/>
          <w:lang w:eastAsia="pl-PL"/>
        </w:rPr>
        <w:t>dniach:</w:t>
      </w:r>
      <w:r w:rsidRPr="00137911">
        <w:rPr>
          <w:lang w:eastAsia="pl-PL"/>
        </w:rPr>
        <w:t> 56 </w:t>
      </w:r>
      <w:r w:rsidRPr="00137911">
        <w:rPr>
          <w:lang w:eastAsia="pl-PL"/>
        </w:rPr>
        <w:br/>
      </w:r>
      <w:r w:rsidRPr="00137911">
        <w:rPr>
          <w:i/>
          <w:iCs/>
          <w:lang w:eastAsia="pl-PL"/>
        </w:rPr>
        <w:t>lub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data rozpoczęcia: </w:t>
      </w:r>
      <w:r w:rsidRPr="00137911">
        <w:rPr>
          <w:lang w:eastAsia="pl-PL"/>
        </w:rPr>
        <w:t> </w:t>
      </w:r>
      <w:r w:rsidRPr="00137911">
        <w:rPr>
          <w:i/>
          <w:iCs/>
          <w:lang w:eastAsia="pl-PL"/>
        </w:rPr>
        <w:t> lub </w:t>
      </w:r>
      <w:r w:rsidRPr="00137911">
        <w:rPr>
          <w:b/>
          <w:bCs/>
          <w:lang w:eastAsia="pl-PL"/>
        </w:rPr>
        <w:t>zakończenia: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II.9) Informacje dodatkowe: </w:t>
      </w:r>
      <w:r w:rsidRPr="00137911">
        <w:rPr>
          <w:lang w:eastAsia="pl-PL"/>
        </w:rPr>
        <w:t>Termin wykonania zamówienia: do 56 dni od dnia podpisania umowy.</w:t>
      </w:r>
    </w:p>
    <w:p w14:paraId="6AD3AD23" w14:textId="77777777" w:rsidR="00137911" w:rsidRPr="00137911" w:rsidRDefault="00137911" w:rsidP="00137911">
      <w:pPr>
        <w:pStyle w:val="Bezodstpw"/>
        <w:rPr>
          <w:b/>
          <w:bCs/>
          <w:lang w:eastAsia="pl-PL"/>
        </w:rPr>
      </w:pPr>
      <w:r w:rsidRPr="00137911">
        <w:rPr>
          <w:b/>
          <w:bCs/>
          <w:u w:val="single"/>
          <w:lang w:eastAsia="pl-PL"/>
        </w:rPr>
        <w:t>SEKCJA III: INFORMACJE O CHARAKTERZE PRAWNYM, EKONOMICZNYM, FINANSOWYM I TECHNICZNYM</w:t>
      </w:r>
    </w:p>
    <w:p w14:paraId="55A5FE11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III.1) WARUNKI UDZIAŁU W POSTĘPOWANIU </w:t>
      </w:r>
    </w:p>
    <w:p w14:paraId="5C10B0CF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  <w:t>Określenie warunków: Wykonawca spełni warunek, jeżeli złoży oświadczenie w tym zakresie. </w:t>
      </w:r>
      <w:r w:rsidRPr="00137911">
        <w:rPr>
          <w:lang w:eastAsia="pl-PL"/>
        </w:rPr>
        <w:br/>
        <w:t>Informacje dodatkowe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III.1.2) Sytuacja finansowa lub ekonomiczna </w:t>
      </w:r>
      <w:r w:rsidRPr="00137911">
        <w:rPr>
          <w:lang w:eastAsia="pl-PL"/>
        </w:rPr>
        <w:br/>
        <w:t>Określenie warunków: Wykonawca spełni warunek, jeżeli złoży oświadczenie w tym zakresie. </w:t>
      </w:r>
      <w:r w:rsidRPr="00137911">
        <w:rPr>
          <w:lang w:eastAsia="pl-PL"/>
        </w:rPr>
        <w:br/>
        <w:t>Informacje dodatkowe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III.1.3) Zdolność techniczna lub zawodowa </w:t>
      </w:r>
      <w:r w:rsidRPr="00137911">
        <w:rPr>
          <w:lang w:eastAsia="pl-PL"/>
        </w:rPr>
        <w:br/>
        <w:t xml:space="preserve">Określenie warunków: a) Wykonawca spełni warunek, jeżeli złoży wykaz wykonanych trzech głównych dostaw laserów </w:t>
      </w:r>
      <w:proofErr w:type="spellStart"/>
      <w:r w:rsidRPr="00137911">
        <w:rPr>
          <w:lang w:eastAsia="pl-PL"/>
        </w:rPr>
        <w:t>holmowych</w:t>
      </w:r>
      <w:proofErr w:type="spellEnd"/>
      <w:r w:rsidRPr="00137911">
        <w:rPr>
          <w:lang w:eastAsia="pl-PL"/>
        </w:rPr>
        <w:t xml:space="preserve"> do procedur urologicznych i chirurgicznych o wartości minimum 110 000 zł brutto każda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należycie. Przedmiot dostaw powinien odpowiadać rodzajowi dostaw na jakie Zamawiający udziela zamówienia w niniejszym postępowaniu. Dowodami o których mowa, są referencje bądź inne dokumenty wystawione przez podmiot, na rzecz którego dostawy były wykonane, a jeżeli z uzasadnionej przyczyny o obiektywnym charakterze wykonawca nie jest w stanie uzyskać tych dokumentów – oświadczenie wykonawcy. Dotyczy zadania nr 01. b) Wykonawca spełni warunek, jeżeli złoży wykaz wykonanych trzech głównych dostaw </w:t>
      </w:r>
      <w:proofErr w:type="spellStart"/>
      <w:r w:rsidRPr="00137911">
        <w:rPr>
          <w:lang w:eastAsia="pl-PL"/>
        </w:rPr>
        <w:t>ureterorenoskopów</w:t>
      </w:r>
      <w:proofErr w:type="spellEnd"/>
      <w:r w:rsidRPr="00137911">
        <w:rPr>
          <w:lang w:eastAsia="pl-PL"/>
        </w:rPr>
        <w:t xml:space="preserve"> o wartości minimum 40 000 zł brutto każda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należycie. Przedmiot dostaw powinien odpowiadać rodzajowi dostaw na jakie Zamawiający udziela zamówienia w niniejszym postępowaniu. Dowodami o których mowa, są referencje bądź inne dokumenty wystawione przez podmiot, na rzecz którego dostawy były wykonane, a jeżeli z uzasadnionej przyczyny o obiektywnym charakterze wykonawca nie jest w stanie uzyskać tych dokumentów – oświadczenie wykonawcy. Dotyczy zadania nr 02. </w:t>
      </w:r>
      <w:r w:rsidRPr="00137911">
        <w:rPr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137911">
        <w:rPr>
          <w:lang w:eastAsia="pl-PL"/>
        </w:rPr>
        <w:br/>
        <w:t>Informacje dodatkowe:</w:t>
      </w:r>
    </w:p>
    <w:p w14:paraId="075BDEDA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III.2) PODSTAWY WYKLUCZENIA </w:t>
      </w:r>
    </w:p>
    <w:p w14:paraId="6A810904" w14:textId="1DEC1269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 xml:space="preserve">III.2.1) Podstawy wykluczenia określone w art. 24 ust. 1 ustawy </w:t>
      </w:r>
      <w:proofErr w:type="spellStart"/>
      <w:r w:rsidRPr="00137911">
        <w:rPr>
          <w:b/>
          <w:bCs/>
          <w:lang w:eastAsia="pl-PL"/>
        </w:rPr>
        <w:t>Pzp</w:t>
      </w:r>
      <w:proofErr w:type="spellEnd"/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137911">
        <w:rPr>
          <w:b/>
          <w:bCs/>
          <w:lang w:eastAsia="pl-PL"/>
        </w:rPr>
        <w:t>Pzp</w:t>
      </w:r>
      <w:proofErr w:type="spellEnd"/>
      <w:r w:rsidRPr="00137911">
        <w:rPr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137911">
        <w:rPr>
          <w:lang w:eastAsia="pl-PL"/>
        </w:rPr>
        <w:t>Pzp</w:t>
      </w:r>
      <w:proofErr w:type="spellEnd"/>
      <w:r w:rsidRPr="00137911">
        <w:rPr>
          <w:lang w:eastAsia="pl-PL"/>
        </w:rPr>
        <w:t>) </w:t>
      </w:r>
      <w:r w:rsidRPr="00137911">
        <w:rPr>
          <w:lang w:eastAsia="pl-PL"/>
        </w:rPr>
        <w:br/>
      </w:r>
      <w:bookmarkStart w:id="0" w:name="_GoBack"/>
      <w:bookmarkEnd w:id="0"/>
    </w:p>
    <w:p w14:paraId="7343C4A7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14:paraId="09DC3195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Oświadczenie o niepodleganiu wykluczeniu oraz spełnianiu warunków udziału w postępowaniu </w:t>
      </w:r>
      <w:r w:rsidRPr="00137911">
        <w:rPr>
          <w:lang w:eastAsia="pl-PL"/>
        </w:rPr>
        <w:br/>
        <w:t>Tak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Oświadczenie o spełnianiu kryteriów selekcji </w:t>
      </w:r>
      <w:r w:rsidRPr="00137911">
        <w:rPr>
          <w:lang w:eastAsia="pl-PL"/>
        </w:rPr>
        <w:br/>
        <w:t>Nie</w:t>
      </w:r>
    </w:p>
    <w:p w14:paraId="5F66DECB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14:paraId="087DFE65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14:paraId="64952AB4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III.5.1) W ZAKRESIE SPEŁNIANIA WARUNKÓW UDZIAŁU W POSTĘPOWANIU: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lastRenderedPageBreak/>
        <w:t>III.5.2) W ZAKRESIE KRYTERIÓW SELEKCJI: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</w:p>
    <w:p w14:paraId="49941634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14:paraId="5124A86C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III.7) INNE DOKUMENTY NIE WYMIENIONE W pkt III.3) - III.6)</w:t>
      </w:r>
    </w:p>
    <w:p w14:paraId="065E27C8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 xml:space="preserve">1. Ważna oferta musi zawierać kompletnie wypełnione i podpisane dokumenty aktualne na dzień składania ofert: 1.1. Formularz ofertowy (załącznik nr 1 do SIWZ). 1.2. Formularz cenowy (załącznik 2 do SIWZ). 1.3. Szczegółowy opis przedmiotu zamówienia (załącznik nr 6 do SIWZ) Prosimy złożyć także w edytowalnej formie elektronicznej na płycie CD. 1.4. Oświadczenie Wykonawcy o spełnieniu warunków udziału w postępowaniu oraz braku podstaw wykluczenia z postępowania (załącznik nr 4 do SIWZ). 1.5. Oświadczenie dotyczące odwrotnego obciążenia podatkiem VAT (załącznik nr 5 do SIWZ). 1.6. Aktualny odpis z właściwego rejestru lub centralnej ewidencji i informacji o działalności gospodarczej, jeżeli odrębne przepisy wymagają wpisu do rejestru lub ewidencji. 1.7. Wykaz wykonanych trzech głównych dostaw laserów </w:t>
      </w:r>
      <w:proofErr w:type="spellStart"/>
      <w:r w:rsidRPr="00137911">
        <w:rPr>
          <w:lang w:eastAsia="pl-PL"/>
        </w:rPr>
        <w:t>holmowych</w:t>
      </w:r>
      <w:proofErr w:type="spellEnd"/>
      <w:r w:rsidRPr="00137911">
        <w:rPr>
          <w:lang w:eastAsia="pl-PL"/>
        </w:rPr>
        <w:t xml:space="preserve"> do procedur urologicznych i chirurgicznych o wartości minimum 110 000 zł brutto każda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należycie. Przedmiot dostaw powinien odpowiadać rodzajowi dostaw na jakie Zamawiający udziela zamówienia w niniejszym postępowaniu. Dowodami o których mowa, są referencje bądź inne dokumenty wystawione przez podmiot, na rzecz którego dostawy były wykonane, a jeżeli z uzasadnionej przyczyny o obiektywnym charakterze wykonawca nie jest w stanie uzyskać tych dokumentów – oświadczenie wykonawcy. Dotyczy zadania nr 01. 1.8. Wykaz wykonanych trzech głównych dostaw </w:t>
      </w:r>
      <w:proofErr w:type="spellStart"/>
      <w:r w:rsidRPr="00137911">
        <w:rPr>
          <w:lang w:eastAsia="pl-PL"/>
        </w:rPr>
        <w:t>ureterorenoskopów</w:t>
      </w:r>
      <w:proofErr w:type="spellEnd"/>
      <w:r w:rsidRPr="00137911">
        <w:rPr>
          <w:lang w:eastAsia="pl-PL"/>
        </w:rPr>
        <w:t xml:space="preserve"> o wartości minimum 40 000 zł brutto każda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należycie. Przedmiot dostaw powinien odpowiadać rodzajowi dostaw na jakie Zamawiający udziela zamówienia w niniejszym postępowaniu. Dowodami o których mowa, są referencje bądź inne dokumenty wystawione przez podmiot, na rzecz którego dostawy były wykonane, a jeżeli z uzasadnionej przyczyny o obiektywnym charakterze wykonawca nie jest w stanie uzyskać tych dokumentów – oświadczenie wykonawcy. Dotyczy zadania nr 02. 1.9. Dokumenty potwierdzające, że zaoferowany sprzęt medyczny jest dopuszczony do obrotu i używania na terenie Polski zgodnie z obowiązującymi przepisami prawa tj. ustawą o wyrobach medycznych z dnia 20.05.2010r.: Zgłoszenie do Rejestru Wyrobów Medycznych. 1.10. Deklaracja Zgodności CE lub Certyfikat CE. 1.11. Oryginalne materiały producenta lub kopie potwierdzone za zgodność z oryginałem przez Wykonawcę potwierdzające oferowane parametry. 1.12. Potwierdzenie wniesienia wadium.</w:t>
      </w:r>
    </w:p>
    <w:p w14:paraId="6528D063" w14:textId="77777777" w:rsidR="00137911" w:rsidRPr="00137911" w:rsidRDefault="00137911" w:rsidP="00137911">
      <w:pPr>
        <w:pStyle w:val="Bezodstpw"/>
        <w:rPr>
          <w:b/>
          <w:bCs/>
          <w:lang w:eastAsia="pl-PL"/>
        </w:rPr>
      </w:pPr>
      <w:r w:rsidRPr="00137911">
        <w:rPr>
          <w:b/>
          <w:bCs/>
          <w:u w:val="single"/>
          <w:lang w:eastAsia="pl-PL"/>
        </w:rPr>
        <w:t>SEKCJA IV: PROCEDURA</w:t>
      </w:r>
    </w:p>
    <w:p w14:paraId="69CF50A9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IV.1) OPIS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IV.1.1) Tryb udzielenia zamówienia: </w:t>
      </w:r>
      <w:r w:rsidRPr="00137911">
        <w:rPr>
          <w:lang w:eastAsia="pl-PL"/>
        </w:rPr>
        <w:t>Przetarg nieograniczony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IV.1.2) Zamawiający żąda wniesienia wadium:</w:t>
      </w:r>
    </w:p>
    <w:p w14:paraId="51565669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Tak </w:t>
      </w:r>
      <w:r w:rsidRPr="00137911">
        <w:rPr>
          <w:lang w:eastAsia="pl-PL"/>
        </w:rPr>
        <w:br/>
        <w:t>Informacja na temat wadium </w:t>
      </w:r>
      <w:r w:rsidRPr="00137911">
        <w:rPr>
          <w:lang w:eastAsia="pl-PL"/>
        </w:rPr>
        <w:br/>
      </w:r>
      <w:proofErr w:type="spellStart"/>
      <w:r w:rsidRPr="00137911">
        <w:rPr>
          <w:lang w:eastAsia="pl-PL"/>
        </w:rPr>
        <w:t>Wadium</w:t>
      </w:r>
      <w:proofErr w:type="spellEnd"/>
      <w:r w:rsidRPr="00137911">
        <w:rPr>
          <w:lang w:eastAsia="pl-PL"/>
        </w:rPr>
        <w:t xml:space="preserve"> ustala się w zakresie poszczególnych zadań od 1 do 2 w wysokości: Zadanie nr 01 4000,00 zł Zadanie nr 02 1000,00 zł 2. Wadium należy wnieść przed upływem terminu składania ofert. 3. Wadium może być wnoszone według wyboru Wykonawcy w jednej lub kilku formach: 3.1. pieniądzu, 3.2. poręczeniach bankowych lub poręczeniach spółdzielczej kasy oszczędnościowo- kredytowej, z tym że poręczenie kasy jest zawsze poręczeniem pieniężnym, 3.3. gwarancjach bankowych, 3.4. gwarancjach ubezpieczeniowych, 3.5. poręczeniach udzielanych przez podmioty, o których mowa w art. 6b, ust 5 pkt. 2 ustawy z dnia 9 listopada 2000 r. o utworzeniu Polskiej Agencji Rozwoju Przedsiębiorczości (Dz. U. z 2014 r. poz. 1804 oraz z 2015 r. poz. 978 i 1240). 4. Wadium wnoszone w pieniądzu wpłaca się przelewem na rachunek bankowy Zamawiającego: BANK PEKAO S.A. nr 22 1240 </w:t>
      </w:r>
      <w:r w:rsidRPr="00137911">
        <w:rPr>
          <w:lang w:eastAsia="pl-PL"/>
        </w:rPr>
        <w:lastRenderedPageBreak/>
        <w:t xml:space="preserve">5598 1111 0000 5025 4990 z adnotacją „wadium - Dostawa lasera </w:t>
      </w:r>
      <w:proofErr w:type="spellStart"/>
      <w:r w:rsidRPr="00137911">
        <w:rPr>
          <w:lang w:eastAsia="pl-PL"/>
        </w:rPr>
        <w:t>holmowego</w:t>
      </w:r>
      <w:proofErr w:type="spellEnd"/>
      <w:r w:rsidRPr="00137911">
        <w:rPr>
          <w:lang w:eastAsia="pl-PL"/>
        </w:rPr>
        <w:t xml:space="preserve"> i </w:t>
      </w:r>
      <w:proofErr w:type="spellStart"/>
      <w:r w:rsidRPr="00137911">
        <w:rPr>
          <w:lang w:eastAsia="pl-PL"/>
        </w:rPr>
        <w:t>ureterorenoskopów</w:t>
      </w:r>
      <w:proofErr w:type="spellEnd"/>
      <w:r w:rsidRPr="00137911">
        <w:rPr>
          <w:lang w:eastAsia="pl-PL"/>
        </w:rPr>
        <w:t xml:space="preserve"> z wyposażeniem. Sprawa nr 03/2018". 5. Zamawiający zwraca wadium wszystkim Wykonawcom niezwłocznie po wyborze oferty najkorzystniejszej lub unieważnieniu postępowania, z wyjątkiem Wykonawcy, którego oferta została wybrana jako najkorzystniejsza, z zastrzeżeniem art. 46 ust. 4a ustawy PZP. 6. Wykonawcy, którego oferta została wybrana jako najkorzystniejsza, Zamawiający zwraca wadium niezwłocznie po zawarciu umowy w sprawie zamówienia publicznego oraz wniesieniu zabezpieczenia należytego wykonania umowy, jeżeli jego wniesienia żądano. 7. Zamawiający zwraca niezwłocznie wadium, na wniosek Wykonawcy, który wycofał ofertę przed upływem terminu składania ofert.</w:t>
      </w:r>
    </w:p>
    <w:p w14:paraId="783DCD03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IV.1.3) Przewiduje się udzielenie zaliczek na poczet wykonania zamówienia:</w:t>
      </w:r>
    </w:p>
    <w:p w14:paraId="75EEE83E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 </w:t>
      </w:r>
      <w:r w:rsidRPr="00137911">
        <w:rPr>
          <w:lang w:eastAsia="pl-PL"/>
        </w:rPr>
        <w:br/>
        <w:t>Należy podać informacje na temat udzielania zaliczek: </w:t>
      </w:r>
      <w:r w:rsidRPr="00137911">
        <w:rPr>
          <w:lang w:eastAsia="pl-PL"/>
        </w:rPr>
        <w:br/>
      </w:r>
    </w:p>
    <w:p w14:paraId="695091F9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IV.1.4) Wymaga się złożenia ofert w postaci katalogów elektronicznych lub dołączenia do ofert katalogów elektronicznych:</w:t>
      </w:r>
    </w:p>
    <w:p w14:paraId="52FCFC9C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Nie </w:t>
      </w:r>
      <w:r w:rsidRPr="00137911">
        <w:rPr>
          <w:lang w:eastAsia="pl-PL"/>
        </w:rPr>
        <w:br/>
        <w:t>Dopuszcza się złożenie ofert w postaci katalogów elektronicznych lub dołączenia do ofert katalogów elektronicznych: </w:t>
      </w:r>
      <w:r w:rsidRPr="00137911">
        <w:rPr>
          <w:lang w:eastAsia="pl-PL"/>
        </w:rPr>
        <w:br/>
        <w:t>Nie </w:t>
      </w:r>
      <w:r w:rsidRPr="00137911">
        <w:rPr>
          <w:lang w:eastAsia="pl-PL"/>
        </w:rPr>
        <w:br/>
        <w:t>Informacje dodatkowe: </w:t>
      </w:r>
      <w:r w:rsidRPr="00137911">
        <w:rPr>
          <w:lang w:eastAsia="pl-PL"/>
        </w:rPr>
        <w:br/>
      </w:r>
    </w:p>
    <w:p w14:paraId="4E73CFE0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IV.1.5.) Wymaga się złożenia oferty wariantowej:</w:t>
      </w:r>
    </w:p>
    <w:p w14:paraId="4BFAB118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  <w:t>Dopuszcza się złożenie oferty wariantowej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Złożenie oferty wariantowej dopuszcza się tylko z jednoczesnym złożeniem oferty zasadniczej: </w:t>
      </w:r>
      <w:r w:rsidRPr="00137911">
        <w:rPr>
          <w:lang w:eastAsia="pl-PL"/>
        </w:rPr>
        <w:br/>
      </w:r>
    </w:p>
    <w:p w14:paraId="6B68D50F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IV.1.6) Przewidywana liczba wykonawców, którzy zostaną zaproszeni do udziału w postępowaniu </w:t>
      </w:r>
      <w:r w:rsidRPr="00137911">
        <w:rPr>
          <w:lang w:eastAsia="pl-PL"/>
        </w:rPr>
        <w:br/>
      </w:r>
      <w:r w:rsidRPr="00137911">
        <w:rPr>
          <w:i/>
          <w:iCs/>
          <w:lang w:eastAsia="pl-PL"/>
        </w:rPr>
        <w:t>(przetarg ograniczony, negocjacje z ogłoszeniem, dialog konkurencyjny, partnerstwo innowacyjne)</w:t>
      </w:r>
    </w:p>
    <w:p w14:paraId="2FC29D81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Liczba wykonawców   </w:t>
      </w:r>
      <w:r w:rsidRPr="00137911">
        <w:rPr>
          <w:lang w:eastAsia="pl-PL"/>
        </w:rPr>
        <w:br/>
        <w:t>Przewidywana minimalna liczba wykonawców </w:t>
      </w:r>
      <w:r w:rsidRPr="00137911">
        <w:rPr>
          <w:lang w:eastAsia="pl-PL"/>
        </w:rPr>
        <w:br/>
        <w:t>Maksymalna liczba wykonawców   </w:t>
      </w:r>
      <w:r w:rsidRPr="00137911">
        <w:rPr>
          <w:lang w:eastAsia="pl-PL"/>
        </w:rPr>
        <w:br/>
        <w:t>Kryteria selekcji wykonawców: </w:t>
      </w:r>
      <w:r w:rsidRPr="00137911">
        <w:rPr>
          <w:lang w:eastAsia="pl-PL"/>
        </w:rPr>
        <w:br/>
      </w:r>
    </w:p>
    <w:p w14:paraId="58213DD8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IV.1.7) Informacje na temat umowy ramowej lub dynamicznego systemu zakupów:</w:t>
      </w:r>
    </w:p>
    <w:p w14:paraId="0E4E7B76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Umowa ramowa będzie zawarta: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Czy przewiduje się ograniczenie liczby uczestników umowy ramowej: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Przewidziana maksymalna liczba uczestników umowy ramowej: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Informacje dodatkowe: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Zamówienie obejmuje ustanowienie dynamicznego systemu zakupów: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Adres strony internetowej, na której będą zamieszczone dodatkowe informacje dotyczące dynamicznego systemu zakupów: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Informacje dodatkowe: </w:t>
      </w:r>
      <w:r w:rsidRPr="00137911">
        <w:rPr>
          <w:lang w:eastAsia="pl-PL"/>
        </w:rPr>
        <w:br/>
      </w:r>
      <w:r w:rsidRPr="00137911">
        <w:rPr>
          <w:lang w:eastAsia="pl-PL"/>
        </w:rPr>
        <w:lastRenderedPageBreak/>
        <w:br/>
        <w:t>W ramach umowy ramowej/dynamicznego systemu zakupów dopuszcza się złożenie ofert w formie katalogów elektronicznych: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137911">
        <w:rPr>
          <w:lang w:eastAsia="pl-PL"/>
        </w:rPr>
        <w:br/>
      </w:r>
    </w:p>
    <w:p w14:paraId="73E3183C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IV.1.8) Aukcja elektroniczna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Przewidziane jest przeprowadzenie aukcji elektronicznej </w:t>
      </w:r>
      <w:r w:rsidRPr="00137911">
        <w:rPr>
          <w:i/>
          <w:iCs/>
          <w:lang w:eastAsia="pl-PL"/>
        </w:rPr>
        <w:t>(przetarg nieograniczony, przetarg ograniczony, negocjacje z ogłoszeniem) </w:t>
      </w:r>
      <w:r w:rsidRPr="00137911">
        <w:rPr>
          <w:lang w:eastAsia="pl-PL"/>
        </w:rPr>
        <w:t>Nie </w:t>
      </w:r>
      <w:r w:rsidRPr="00137911">
        <w:rPr>
          <w:lang w:eastAsia="pl-PL"/>
        </w:rPr>
        <w:br/>
        <w:t>Należy podać adres strony internetowej, na której aukcja będzie prowadzona: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Należy wskazać elementy, których wartości będą przedmiotem aukcji elektronicznej: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Przewiduje się ograniczenia co do przedstawionych wartości, wynikające z opisu przedmiotu zamówienia: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Należy podać, które informacje zostaną udostępnione wykonawcom w trakcie aukcji elektronicznej oraz jaki będzie termin ich udostępnienia: </w:t>
      </w:r>
      <w:r w:rsidRPr="00137911">
        <w:rPr>
          <w:lang w:eastAsia="pl-PL"/>
        </w:rPr>
        <w:br/>
        <w:t>Informacje dotyczące przebiegu aukcji elektronicznej: </w:t>
      </w:r>
      <w:r w:rsidRPr="00137911">
        <w:rPr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137911">
        <w:rPr>
          <w:lang w:eastAsia="pl-PL"/>
        </w:rPr>
        <w:br/>
        <w:t>Informacje dotyczące wykorzystywanego sprzętu elektronicznego, rozwiązań i specyfikacji technicznych w zakresie połączeń: </w:t>
      </w:r>
      <w:r w:rsidRPr="00137911">
        <w:rPr>
          <w:lang w:eastAsia="pl-PL"/>
        </w:rPr>
        <w:br/>
        <w:t>Wymagania dotyczące rejestracji i identyfikacji wykonawców w aukcji elektronicznej: </w:t>
      </w:r>
      <w:r w:rsidRPr="00137911">
        <w:rPr>
          <w:lang w:eastAsia="pl-PL"/>
        </w:rPr>
        <w:br/>
        <w:t>Informacje o liczbie etapów aukcji elektronicznej i czasie ich trwania:</w:t>
      </w:r>
    </w:p>
    <w:p w14:paraId="6A25A2BE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  <w:t>Czas trwania: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Czy wykonawcy, którzy nie złożyli nowych postąpień, zostaną zakwalifikowani do następnego etapu: </w:t>
      </w:r>
      <w:r w:rsidRPr="00137911">
        <w:rPr>
          <w:lang w:eastAsia="pl-PL"/>
        </w:rPr>
        <w:br/>
        <w:t>Warunki zamknięcia aukcji elektronicznej: </w:t>
      </w:r>
      <w:r w:rsidRPr="00137911">
        <w:rPr>
          <w:lang w:eastAsia="pl-PL"/>
        </w:rPr>
        <w:br/>
      </w:r>
    </w:p>
    <w:p w14:paraId="40E1310F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IV.2) KRYTERIA OCENY OFERT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IV.2.1) Kryteria oceny ofert: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IV.2.2) Kryteria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 xml:space="preserve">IV.2.3) Zastosowanie procedury, o której mowa w art. 24aa ust. 1 ustawy </w:t>
      </w:r>
      <w:proofErr w:type="spellStart"/>
      <w:r w:rsidRPr="00137911">
        <w:rPr>
          <w:b/>
          <w:bCs/>
          <w:lang w:eastAsia="pl-PL"/>
        </w:rPr>
        <w:t>Pzp</w:t>
      </w:r>
      <w:proofErr w:type="spellEnd"/>
      <w:r w:rsidRPr="00137911">
        <w:rPr>
          <w:b/>
          <w:bCs/>
          <w:lang w:eastAsia="pl-PL"/>
        </w:rPr>
        <w:t> </w:t>
      </w:r>
      <w:r w:rsidRPr="00137911">
        <w:rPr>
          <w:lang w:eastAsia="pl-PL"/>
        </w:rPr>
        <w:t>(przetarg nieograniczony) </w:t>
      </w:r>
      <w:r w:rsidRPr="00137911">
        <w:rPr>
          <w:lang w:eastAsia="pl-PL"/>
        </w:rPr>
        <w:br/>
        <w:t>Nie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IV.3) Negocjacje z ogłoszeniem, dialog konkurencyjny, partnerstwo innowacyjne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IV.3.1) Informacje na temat negocjacji z ogłoszeniem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  <w:t>Minimalne wymagania, które muszą spełniać wszystkie oferty: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Przewidziane jest zastrzeżenie prawa do udzielenia zamówienia na podstawie ofert wstępnych bez przeprowadzenia negocjacji </w:t>
      </w:r>
      <w:r w:rsidRPr="00137911">
        <w:rPr>
          <w:lang w:eastAsia="pl-PL"/>
        </w:rPr>
        <w:br/>
        <w:t>Przewidziany jest podział negocjacji na etapy w celu ograniczenia liczby ofert: </w:t>
      </w:r>
      <w:r w:rsidRPr="00137911">
        <w:rPr>
          <w:lang w:eastAsia="pl-PL"/>
        </w:rPr>
        <w:br/>
        <w:t>Należy podać informacje na temat etapów negocjacji (w tym liczbę etapów):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Informacje dodatkowe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IV.3.2) Informacje na temat dialogu konkurencyjnego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  <w:t>Opis potrzeb i wymagań zamawiającego lub informacja o sposobie uzyskania tego opisu: </w:t>
      </w:r>
      <w:r w:rsidRPr="00137911">
        <w:rPr>
          <w:lang w:eastAsia="pl-PL"/>
        </w:rPr>
        <w:br/>
      </w:r>
      <w:r w:rsidRPr="00137911">
        <w:rPr>
          <w:lang w:eastAsia="pl-PL"/>
        </w:rPr>
        <w:lastRenderedPageBreak/>
        <w:br/>
        <w:t>Informacja o wysokości nagród dla wykonawców, którzy podczas dialogu konkurencyjnego przedstawili rozwiązania stanowiące podstawę do składania ofert, jeżeli zamawiający przewiduje nagrody: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Wstępny harmonogram postępowania: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Podział dialogu na etapy w celu ograniczenia liczby rozwiązań: </w:t>
      </w:r>
      <w:r w:rsidRPr="00137911">
        <w:rPr>
          <w:lang w:eastAsia="pl-PL"/>
        </w:rPr>
        <w:br/>
        <w:t>Należy podać informacje na temat etapów dialogu: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Informacje dodatkowe: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IV.3.3) Informacje na temat partnerstwa innowacyjnego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  <w:t>Elementy opisu przedmiotu zamówienia definiujące minimalne wymagania, którym muszą odpowiadać wszystkie oferty: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Informacje dodatkowe: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IV.4) Licytacja elektroniczna </w:t>
      </w:r>
      <w:r w:rsidRPr="00137911">
        <w:rPr>
          <w:lang w:eastAsia="pl-PL"/>
        </w:rPr>
        <w:br/>
        <w:t>Adres strony internetowej, na której będzie prowadzona licytacja elektroniczna: </w:t>
      </w:r>
    </w:p>
    <w:p w14:paraId="1A23E4B8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Adres strony internetowej, na której jest dostępny opis przedmiotu zamówienia w licytacji elektronicznej: </w:t>
      </w:r>
    </w:p>
    <w:p w14:paraId="6E0A1945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Wymagania dotyczące rejestracji i identyfikacji wykonawców w licytacji elektronicznej, w tym wymagania techniczne urządzeń informatycznych: </w:t>
      </w:r>
    </w:p>
    <w:p w14:paraId="14784F46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Sposób postępowania w toku licytacji elektronicznej, w tym określenie minimalnych wysokości postąpień: </w:t>
      </w:r>
    </w:p>
    <w:p w14:paraId="6685F6C9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Informacje o liczbie etapów licytacji elektronicznej i czasie ich trwania:</w:t>
      </w:r>
    </w:p>
    <w:p w14:paraId="3C596C5D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Czas trwania: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Wykonawcy, którzy nie złożyli nowych postąpień, zostaną zakwalifikowani do następnego etapu:</w:t>
      </w:r>
    </w:p>
    <w:p w14:paraId="4D9F027A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Termin składania wniosków o dopuszczenie do udziału w licytacji elektronicznej: </w:t>
      </w:r>
      <w:r w:rsidRPr="00137911">
        <w:rPr>
          <w:lang w:eastAsia="pl-PL"/>
        </w:rPr>
        <w:br/>
        <w:t>Data: godzina: </w:t>
      </w:r>
      <w:r w:rsidRPr="00137911">
        <w:rPr>
          <w:lang w:eastAsia="pl-PL"/>
        </w:rPr>
        <w:br/>
        <w:t>Termin otwarcia licytacji elektronicznej: </w:t>
      </w:r>
    </w:p>
    <w:p w14:paraId="682EE23A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t>Termin i warunki zamknięcia licytacji elektronicznej: </w:t>
      </w:r>
    </w:p>
    <w:p w14:paraId="69A9B817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14:paraId="2F082F36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  <w:t>Wymagania dotyczące zabezpieczenia należytego wykonania umowy: </w:t>
      </w:r>
    </w:p>
    <w:p w14:paraId="6807F0D3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  <w:t>Informacje dodatkowe: </w:t>
      </w:r>
    </w:p>
    <w:p w14:paraId="13AEB010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IV.5) ZMIANA UMOWY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137911">
        <w:rPr>
          <w:lang w:eastAsia="pl-PL"/>
        </w:rPr>
        <w:t> Tak </w:t>
      </w:r>
      <w:r w:rsidRPr="00137911">
        <w:rPr>
          <w:lang w:eastAsia="pl-PL"/>
        </w:rPr>
        <w:br/>
        <w:t>Należy wskazać zakres, charakter zmian oraz warunki wprowadzenia zmian: </w:t>
      </w:r>
      <w:r w:rsidRPr="00137911">
        <w:rPr>
          <w:lang w:eastAsia="pl-PL"/>
        </w:rPr>
        <w:br/>
        <w:t xml:space="preserve">1. W oparciu o art. 144 ust. 1 ustawy Prawo zamówień publicznych, Zamawiający dopuszcza zmianę postanowień niniejszej umowy, w przypadku: 1) zmiana terminu realizacji umowy – w związku z wystąpieniem okoliczności niezależnych od Stron umowy, np. wystąpienie siły wyższej; 2) zmiana wynagrodzenia Wykonawcy: a) zmiana cen – w przypadku urzędowej zmiany stawki podatku VAT zmianie ulega wartość brutto umowy o której mowa w § 3 ust. 1 oraz załączniku nr 2 do umowy a </w:t>
      </w:r>
      <w:r w:rsidRPr="00137911">
        <w:rPr>
          <w:lang w:eastAsia="pl-PL"/>
        </w:rPr>
        <w:lastRenderedPageBreak/>
        <w:t>także ceny jednostkowe brutto o których mowa w załączniku nr 2 do umowy – wartości netto pozostają bez zmian; b) zmiana cen – w przypadku obniżenia ceny jednostkowej przez Wykonawcę lub producenta, 3) innych sytuacji, których nie można było przewidzieć w chwili zawarcia umowy i mających charakter zmian nieistotnych tj. nie odnoszących się do kwestii, które podlegały ocenie podczas wyboru Wykonawcy i takich, które gdyby były znane w momencie wszczęcia procedury mającej na celu wybór Wykonawcy, nie miałyby wpływu na udział większej ilości podmiotów zainteresowanych tą procedurą. 2. Zmiana niniejszej umowy wymaga formy pisemnej pod rygorem nieważności.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IV.6) INFORMACJE ADMINISTRACYJNE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IV.6.1) Sposób udostępniania informacji o charakterze poufnym </w:t>
      </w:r>
      <w:r w:rsidRPr="00137911">
        <w:rPr>
          <w:i/>
          <w:iCs/>
          <w:lang w:eastAsia="pl-PL"/>
        </w:rPr>
        <w:t>(jeżeli dotyczy):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Środki służące ochronie informacji o charakterze poufnym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IV.6.2) Termin składania ofert lub wniosków o dopuszczenie do udziału w postępowaniu: </w:t>
      </w:r>
      <w:r w:rsidRPr="00137911">
        <w:rPr>
          <w:lang w:eastAsia="pl-PL"/>
        </w:rPr>
        <w:br/>
        <w:t>Data: 2018-03-12, godzina: 11:00, </w:t>
      </w:r>
      <w:r w:rsidRPr="00137911">
        <w:rPr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137911">
        <w:rPr>
          <w:lang w:eastAsia="pl-PL"/>
        </w:rPr>
        <w:br/>
        <w:t>Nie </w:t>
      </w:r>
      <w:r w:rsidRPr="00137911">
        <w:rPr>
          <w:lang w:eastAsia="pl-PL"/>
        </w:rPr>
        <w:br/>
        <w:t>Wskazać powody: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  <w:t>Język lub języki, w jakich mogą być sporządzane oferty lub wnioski o dopuszczenie do udziału w postępowaniu </w:t>
      </w:r>
      <w:r w:rsidRPr="00137911">
        <w:rPr>
          <w:lang w:eastAsia="pl-PL"/>
        </w:rPr>
        <w:br/>
        <w:t>&gt; polski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IV.6.3) Termin związania ofertą: </w:t>
      </w:r>
      <w:r w:rsidRPr="00137911">
        <w:rPr>
          <w:lang w:eastAsia="pl-PL"/>
        </w:rPr>
        <w:t>do: okres w dniach: 30 (od ostatecznego terminu składania ofert)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37911">
        <w:rPr>
          <w:lang w:eastAsia="pl-PL"/>
        </w:rPr>
        <w:t> Nie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37911">
        <w:rPr>
          <w:lang w:eastAsia="pl-PL"/>
        </w:rPr>
        <w:t> Nie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IV.6.6) Informacje dodatkowe:</w:t>
      </w:r>
      <w:r w:rsidRPr="00137911">
        <w:rPr>
          <w:lang w:eastAsia="pl-PL"/>
        </w:rPr>
        <w:t> </w:t>
      </w:r>
      <w:r w:rsidRPr="00137911">
        <w:rPr>
          <w:lang w:eastAsia="pl-PL"/>
        </w:rPr>
        <w:br/>
      </w:r>
    </w:p>
    <w:p w14:paraId="2FA50E62" w14:textId="77777777" w:rsidR="00137911" w:rsidRPr="00137911" w:rsidRDefault="00137911" w:rsidP="00137911">
      <w:pPr>
        <w:pStyle w:val="Bezodstpw"/>
        <w:rPr>
          <w:b/>
          <w:bCs/>
          <w:lang w:eastAsia="pl-PL"/>
        </w:rPr>
      </w:pPr>
      <w:r w:rsidRPr="00137911">
        <w:rPr>
          <w:b/>
          <w:bCs/>
          <w:u w:val="single"/>
          <w:lang w:eastAsia="pl-PL"/>
        </w:rPr>
        <w:t>ZAŁĄCZNIK I - INFORMACJE DOTYCZĄCE OFERT CZĘŚCIOWYCH</w:t>
      </w:r>
    </w:p>
    <w:p w14:paraId="6A25A4C2" w14:textId="77777777" w:rsidR="00137911" w:rsidRPr="00137911" w:rsidRDefault="00137911" w:rsidP="00137911">
      <w:pPr>
        <w:pStyle w:val="Bezodstpw"/>
        <w:rPr>
          <w:lang w:eastAsia="pl-PL"/>
        </w:rPr>
      </w:pPr>
    </w:p>
    <w:p w14:paraId="412E9A8A" w14:textId="77777777" w:rsidR="00137911" w:rsidRPr="00137911" w:rsidRDefault="00137911" w:rsidP="00137911">
      <w:pPr>
        <w:pStyle w:val="Bezodstpw"/>
        <w:rPr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2940"/>
      </w:tblGrid>
      <w:tr w:rsidR="00137911" w:rsidRPr="00137911" w14:paraId="1F8774FE" w14:textId="77777777" w:rsidTr="001379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B87D6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b/>
                <w:bCs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6DC6DF33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6DAC28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b/>
                <w:bCs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67721B1F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 xml:space="preserve">Laser </w:t>
            </w:r>
            <w:proofErr w:type="spellStart"/>
            <w:r w:rsidRPr="00137911">
              <w:rPr>
                <w:lang w:eastAsia="pl-PL"/>
              </w:rPr>
              <w:t>holmowy</w:t>
            </w:r>
            <w:proofErr w:type="spellEnd"/>
            <w:r w:rsidRPr="00137911">
              <w:rPr>
                <w:lang w:eastAsia="pl-PL"/>
              </w:rPr>
              <w:t xml:space="preserve"> z wyposażeniem</w:t>
            </w:r>
          </w:p>
        </w:tc>
      </w:tr>
    </w:tbl>
    <w:p w14:paraId="2A9FF576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1) Krótki opis przedmiotu zamówienia </w:t>
      </w:r>
      <w:r w:rsidRPr="00137911">
        <w:rPr>
          <w:i/>
          <w:iCs/>
          <w:lang w:eastAsia="pl-PL"/>
        </w:rPr>
        <w:t>(wielkość, zakres, rodzaj i ilość dostaw, usług lub robót budowlanych lub określenie zapotrzebowania i wymagań)</w:t>
      </w:r>
      <w:r w:rsidRPr="00137911">
        <w:rPr>
          <w:b/>
          <w:bCs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137911">
        <w:rPr>
          <w:b/>
          <w:bCs/>
          <w:lang w:eastAsia="pl-PL"/>
        </w:rPr>
        <w:t>budowlane:</w:t>
      </w:r>
      <w:r w:rsidRPr="00137911">
        <w:rPr>
          <w:lang w:eastAsia="pl-PL"/>
        </w:rPr>
        <w:t>L.p</w:t>
      </w:r>
      <w:proofErr w:type="spellEnd"/>
      <w:r w:rsidRPr="00137911">
        <w:rPr>
          <w:lang w:eastAsia="pl-PL"/>
        </w:rPr>
        <w:t xml:space="preserve">. / Przedmiot zamówienia / jedn. miary / ilość: 1 Laser </w:t>
      </w:r>
      <w:proofErr w:type="spellStart"/>
      <w:r w:rsidRPr="00137911">
        <w:rPr>
          <w:lang w:eastAsia="pl-PL"/>
        </w:rPr>
        <w:t>holmowy</w:t>
      </w:r>
      <w:proofErr w:type="spellEnd"/>
      <w:r w:rsidRPr="00137911">
        <w:rPr>
          <w:lang w:eastAsia="pl-PL"/>
        </w:rPr>
        <w:t xml:space="preserve"> szt. 1; 2 Włókno wielorazowe z otuliną, średnica 150 – 270 </w:t>
      </w:r>
      <w:proofErr w:type="spellStart"/>
      <w:r w:rsidRPr="00137911">
        <w:rPr>
          <w:lang w:eastAsia="pl-PL"/>
        </w:rPr>
        <w:t>μm</w:t>
      </w:r>
      <w:proofErr w:type="spellEnd"/>
      <w:r w:rsidRPr="00137911">
        <w:rPr>
          <w:lang w:eastAsia="pl-PL"/>
        </w:rPr>
        <w:t xml:space="preserve"> szt. 2; 3 Włókno wielorazowe z otuliną, średnica 300 – 400 </w:t>
      </w:r>
      <w:proofErr w:type="spellStart"/>
      <w:r w:rsidRPr="00137911">
        <w:rPr>
          <w:lang w:eastAsia="pl-PL"/>
        </w:rPr>
        <w:t>μm</w:t>
      </w:r>
      <w:proofErr w:type="spellEnd"/>
      <w:r w:rsidRPr="00137911">
        <w:rPr>
          <w:lang w:eastAsia="pl-PL"/>
        </w:rPr>
        <w:t xml:space="preserve"> szt. 2; 4 Włókno wielorazowe z otuliną, średnica 500 – 1000 </w:t>
      </w:r>
      <w:proofErr w:type="spellStart"/>
      <w:r w:rsidRPr="00137911">
        <w:rPr>
          <w:lang w:eastAsia="pl-PL"/>
        </w:rPr>
        <w:t>μm</w:t>
      </w:r>
      <w:proofErr w:type="spellEnd"/>
      <w:r w:rsidRPr="00137911">
        <w:rPr>
          <w:lang w:eastAsia="pl-PL"/>
        </w:rPr>
        <w:t xml:space="preserve"> szt. 2; 5 Kontener do sterylizacji włókien szt. 2; 6 Nożyczki do włókien laserowych szt. 1; 7 Obieraczka do włókien laserowych szt. 1; 8 Okulary ochronne dla długości fali 2100 </w:t>
      </w:r>
      <w:proofErr w:type="spellStart"/>
      <w:r w:rsidRPr="00137911">
        <w:rPr>
          <w:lang w:eastAsia="pl-PL"/>
        </w:rPr>
        <w:t>nm</w:t>
      </w:r>
      <w:proofErr w:type="spellEnd"/>
      <w:r w:rsidRPr="00137911">
        <w:rPr>
          <w:lang w:eastAsia="pl-PL"/>
        </w:rPr>
        <w:t xml:space="preserve"> szt. 2; 9 Uchwyt ręczny do zabiegów zewnętrznych, kompatybilny do grubości dostarczonych włókien laserowych w zakresie 500 – 1000 </w:t>
      </w:r>
      <w:proofErr w:type="spellStart"/>
      <w:r w:rsidRPr="00137911">
        <w:rPr>
          <w:lang w:eastAsia="pl-PL"/>
        </w:rPr>
        <w:t>μm</w:t>
      </w:r>
      <w:proofErr w:type="spellEnd"/>
      <w:r w:rsidRPr="00137911">
        <w:rPr>
          <w:lang w:eastAsia="pl-PL"/>
        </w:rPr>
        <w:t>. szt. 2.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2) Wspólny Słownik Zamówień(CPV): </w:t>
      </w:r>
      <w:r w:rsidRPr="00137911">
        <w:rPr>
          <w:lang w:eastAsia="pl-PL"/>
        </w:rPr>
        <w:t>33169100-3,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3) Wartość części zamówienia(jeżeli zamawiający podaje informacje o wartości zamówienia):</w:t>
      </w:r>
      <w:r w:rsidRPr="00137911">
        <w:rPr>
          <w:lang w:eastAsia="pl-PL"/>
        </w:rPr>
        <w:br/>
        <w:t>Wartość bez VAT: </w:t>
      </w:r>
      <w:r w:rsidRPr="00137911">
        <w:rPr>
          <w:lang w:eastAsia="pl-PL"/>
        </w:rPr>
        <w:br/>
        <w:t>Waluta: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lastRenderedPageBreak/>
        <w:t>4) Czas trwania lub termin wykonania: </w:t>
      </w:r>
      <w:r w:rsidRPr="00137911">
        <w:rPr>
          <w:lang w:eastAsia="pl-PL"/>
        </w:rPr>
        <w:br/>
        <w:t>okres w miesiącach: </w:t>
      </w:r>
      <w:r w:rsidRPr="00137911">
        <w:rPr>
          <w:lang w:eastAsia="pl-PL"/>
        </w:rPr>
        <w:br/>
        <w:t>okres w dniach: 56</w:t>
      </w:r>
      <w:r w:rsidRPr="00137911">
        <w:rPr>
          <w:lang w:eastAsia="pl-PL"/>
        </w:rPr>
        <w:br/>
        <w:t>data rozpoczęcia: </w:t>
      </w:r>
      <w:r w:rsidRPr="00137911">
        <w:rPr>
          <w:lang w:eastAsia="pl-PL"/>
        </w:rPr>
        <w:br/>
        <w:t>data zakończenia: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919"/>
      </w:tblGrid>
      <w:tr w:rsidR="00137911" w:rsidRPr="00137911" w14:paraId="77281774" w14:textId="77777777" w:rsidTr="001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88AC1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F49D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Znaczenie</w:t>
            </w:r>
          </w:p>
        </w:tc>
      </w:tr>
      <w:tr w:rsidR="00137911" w:rsidRPr="00137911" w14:paraId="2457C601" w14:textId="77777777" w:rsidTr="001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8B6F9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cena (PLN)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055C8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60,00</w:t>
            </w:r>
          </w:p>
        </w:tc>
      </w:tr>
      <w:tr w:rsidR="00137911" w:rsidRPr="00137911" w14:paraId="246D572A" w14:textId="77777777" w:rsidTr="001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3E0DD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parametry techniczne (pkt)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6995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30,00</w:t>
            </w:r>
          </w:p>
        </w:tc>
      </w:tr>
      <w:tr w:rsidR="00137911" w:rsidRPr="00137911" w14:paraId="1E818FB1" w14:textId="77777777" w:rsidTr="001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BE9A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okres gwarancji (pkt)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DD358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10,00</w:t>
            </w:r>
          </w:p>
        </w:tc>
      </w:tr>
    </w:tbl>
    <w:p w14:paraId="6B724008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6) INFORMACJE DODATKOWE:</w:t>
      </w:r>
      <w:r w:rsidRPr="00137911">
        <w:rPr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3128"/>
      </w:tblGrid>
      <w:tr w:rsidR="00137911" w:rsidRPr="00137911" w14:paraId="572EC822" w14:textId="77777777" w:rsidTr="001379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F5EBB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b/>
                <w:bCs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7DB1EE18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07F778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b/>
                <w:bCs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02AD8E0A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proofErr w:type="spellStart"/>
            <w:r w:rsidRPr="00137911">
              <w:rPr>
                <w:lang w:eastAsia="pl-PL"/>
              </w:rPr>
              <w:t>Ureterorenoskop</w:t>
            </w:r>
            <w:proofErr w:type="spellEnd"/>
            <w:r w:rsidRPr="00137911">
              <w:rPr>
                <w:lang w:eastAsia="pl-PL"/>
              </w:rPr>
              <w:t xml:space="preserve"> z wyposażeniem</w:t>
            </w:r>
          </w:p>
        </w:tc>
      </w:tr>
    </w:tbl>
    <w:p w14:paraId="38C0AA87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b/>
          <w:bCs/>
          <w:lang w:eastAsia="pl-PL"/>
        </w:rPr>
        <w:t>1) Krótki opis przedmiotu zamówienia </w:t>
      </w:r>
      <w:r w:rsidRPr="00137911">
        <w:rPr>
          <w:i/>
          <w:iCs/>
          <w:lang w:eastAsia="pl-PL"/>
        </w:rPr>
        <w:t>(wielkość, zakres, rodzaj i ilość dostaw, usług lub robót budowlanych lub określenie zapotrzebowania i wymagań)</w:t>
      </w:r>
      <w:r w:rsidRPr="00137911">
        <w:rPr>
          <w:b/>
          <w:bCs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137911">
        <w:rPr>
          <w:b/>
          <w:bCs/>
          <w:lang w:eastAsia="pl-PL"/>
        </w:rPr>
        <w:t>budowlane:</w:t>
      </w:r>
      <w:r w:rsidRPr="00137911">
        <w:rPr>
          <w:lang w:eastAsia="pl-PL"/>
        </w:rPr>
        <w:t>L.p</w:t>
      </w:r>
      <w:proofErr w:type="spellEnd"/>
      <w:r w:rsidRPr="00137911">
        <w:rPr>
          <w:lang w:eastAsia="pl-PL"/>
        </w:rPr>
        <w:t xml:space="preserve">. / Przedmiot zamówienia / jedn. miary / ilość: 1 </w:t>
      </w:r>
      <w:proofErr w:type="spellStart"/>
      <w:r w:rsidRPr="00137911">
        <w:rPr>
          <w:lang w:eastAsia="pl-PL"/>
        </w:rPr>
        <w:t>Ureterorenoskop</w:t>
      </w:r>
      <w:proofErr w:type="spellEnd"/>
      <w:r w:rsidRPr="00137911">
        <w:rPr>
          <w:lang w:eastAsia="pl-PL"/>
        </w:rPr>
        <w:t xml:space="preserve"> szt. 2; 2 Kompatybilny pojemnik do sterylizacji w autoklawie oraz przechowywania </w:t>
      </w:r>
      <w:proofErr w:type="spellStart"/>
      <w:r w:rsidRPr="00137911">
        <w:rPr>
          <w:lang w:eastAsia="pl-PL"/>
        </w:rPr>
        <w:t>ureterorenoskopu</w:t>
      </w:r>
      <w:proofErr w:type="spellEnd"/>
      <w:r w:rsidRPr="00137911">
        <w:rPr>
          <w:lang w:eastAsia="pl-PL"/>
        </w:rPr>
        <w:t xml:space="preserve"> i osprzętu szt. 2; 3 Światłowód kompletny do podłączenia do </w:t>
      </w:r>
      <w:proofErr w:type="spellStart"/>
      <w:r w:rsidRPr="00137911">
        <w:rPr>
          <w:lang w:eastAsia="pl-PL"/>
        </w:rPr>
        <w:t>ureterorenoskopu</w:t>
      </w:r>
      <w:proofErr w:type="spellEnd"/>
      <w:r w:rsidRPr="00137911">
        <w:rPr>
          <w:lang w:eastAsia="pl-PL"/>
        </w:rPr>
        <w:t xml:space="preserve">, kompatybilny z oferowanym </w:t>
      </w:r>
      <w:proofErr w:type="spellStart"/>
      <w:r w:rsidRPr="00137911">
        <w:rPr>
          <w:lang w:eastAsia="pl-PL"/>
        </w:rPr>
        <w:t>ureterorenoskopem</w:t>
      </w:r>
      <w:proofErr w:type="spellEnd"/>
      <w:r w:rsidRPr="00137911">
        <w:rPr>
          <w:lang w:eastAsia="pl-PL"/>
        </w:rPr>
        <w:t xml:space="preserve"> o długości 2,3 – 3 </w:t>
      </w:r>
      <w:proofErr w:type="spellStart"/>
      <w:r w:rsidRPr="00137911">
        <w:rPr>
          <w:lang w:eastAsia="pl-PL"/>
        </w:rPr>
        <w:t>mb</w:t>
      </w:r>
      <w:proofErr w:type="spellEnd"/>
      <w:r w:rsidRPr="00137911">
        <w:rPr>
          <w:lang w:eastAsia="pl-PL"/>
        </w:rPr>
        <w:t xml:space="preserve"> szt. 2; 4 Kleszczyki wielorazowego użytku, chwytające (ząb myszy), kompatybilne z oferowanym </w:t>
      </w:r>
      <w:proofErr w:type="spellStart"/>
      <w:r w:rsidRPr="00137911">
        <w:rPr>
          <w:lang w:eastAsia="pl-PL"/>
        </w:rPr>
        <w:t>ureterorenoskopem</w:t>
      </w:r>
      <w:proofErr w:type="spellEnd"/>
      <w:r w:rsidRPr="00137911">
        <w:rPr>
          <w:lang w:eastAsia="pl-PL"/>
        </w:rPr>
        <w:t xml:space="preserve"> szt. 2; 5 Kleszczyki wielorazowego użytku giętkie (aligator), kompatybilne z oferowanym </w:t>
      </w:r>
      <w:proofErr w:type="spellStart"/>
      <w:r w:rsidRPr="00137911">
        <w:rPr>
          <w:lang w:eastAsia="pl-PL"/>
        </w:rPr>
        <w:t>ureterorenoskopem</w:t>
      </w:r>
      <w:proofErr w:type="spellEnd"/>
      <w:r w:rsidRPr="00137911">
        <w:rPr>
          <w:lang w:eastAsia="pl-PL"/>
        </w:rPr>
        <w:t xml:space="preserve"> szt. 2.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2) Wspólny Słownik Zamówień(CPV): </w:t>
      </w:r>
      <w:r w:rsidRPr="00137911">
        <w:rPr>
          <w:lang w:eastAsia="pl-PL"/>
        </w:rPr>
        <w:t>33168000-5,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3) Wartość części zamówienia(jeżeli zamawiający podaje informacje o wartości zamówienia):</w:t>
      </w:r>
      <w:r w:rsidRPr="00137911">
        <w:rPr>
          <w:lang w:eastAsia="pl-PL"/>
        </w:rPr>
        <w:br/>
        <w:t>Wartość bez VAT: </w:t>
      </w:r>
      <w:r w:rsidRPr="00137911">
        <w:rPr>
          <w:lang w:eastAsia="pl-PL"/>
        </w:rPr>
        <w:br/>
        <w:t>Waluta: </w:t>
      </w:r>
      <w:r w:rsidRPr="00137911">
        <w:rPr>
          <w:lang w:eastAsia="pl-PL"/>
        </w:rPr>
        <w:br/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4) Czas trwania lub termin wykonania: </w:t>
      </w:r>
      <w:r w:rsidRPr="00137911">
        <w:rPr>
          <w:lang w:eastAsia="pl-PL"/>
        </w:rPr>
        <w:br/>
        <w:t>okres w miesiącach: </w:t>
      </w:r>
      <w:r w:rsidRPr="00137911">
        <w:rPr>
          <w:lang w:eastAsia="pl-PL"/>
        </w:rPr>
        <w:br/>
        <w:t>okres w dniach: 56</w:t>
      </w:r>
      <w:r w:rsidRPr="00137911">
        <w:rPr>
          <w:lang w:eastAsia="pl-PL"/>
        </w:rPr>
        <w:br/>
        <w:t>data rozpoczęcia: </w:t>
      </w:r>
      <w:r w:rsidRPr="00137911">
        <w:rPr>
          <w:lang w:eastAsia="pl-PL"/>
        </w:rPr>
        <w:br/>
        <w:t>data zakończenia: </w:t>
      </w: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919"/>
      </w:tblGrid>
      <w:tr w:rsidR="00137911" w:rsidRPr="00137911" w14:paraId="5A36CF31" w14:textId="77777777" w:rsidTr="001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D648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B6ED0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Znaczenie</w:t>
            </w:r>
          </w:p>
        </w:tc>
      </w:tr>
      <w:tr w:rsidR="00137911" w:rsidRPr="00137911" w14:paraId="011F3D48" w14:textId="77777777" w:rsidTr="001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77C66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cena (PLN)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C0742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60,00</w:t>
            </w:r>
          </w:p>
        </w:tc>
      </w:tr>
      <w:tr w:rsidR="00137911" w:rsidRPr="00137911" w14:paraId="2107BBF6" w14:textId="77777777" w:rsidTr="001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9F84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okres gwarancji (pkt)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A52CF" w14:textId="77777777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t>40,00</w:t>
            </w:r>
          </w:p>
        </w:tc>
      </w:tr>
    </w:tbl>
    <w:p w14:paraId="40C2859D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  <w:r w:rsidRPr="00137911">
        <w:rPr>
          <w:b/>
          <w:bCs/>
          <w:lang w:eastAsia="pl-PL"/>
        </w:rPr>
        <w:t>6) INFORMACJE DODATKOWE:</w:t>
      </w:r>
      <w:r w:rsidRPr="00137911">
        <w:rPr>
          <w:lang w:eastAsia="pl-PL"/>
        </w:rPr>
        <w:br/>
      </w:r>
    </w:p>
    <w:p w14:paraId="018CA930" w14:textId="77777777" w:rsidR="00137911" w:rsidRPr="00137911" w:rsidRDefault="00137911" w:rsidP="00137911">
      <w:pPr>
        <w:pStyle w:val="Bezodstpw"/>
        <w:rPr>
          <w:lang w:eastAsia="pl-PL"/>
        </w:rPr>
      </w:pPr>
    </w:p>
    <w:p w14:paraId="0C433F0D" w14:textId="77777777" w:rsidR="00137911" w:rsidRPr="00137911" w:rsidRDefault="00137911" w:rsidP="00137911">
      <w:pPr>
        <w:pStyle w:val="Bezodstpw"/>
        <w:rPr>
          <w:lang w:eastAsia="pl-PL"/>
        </w:rPr>
      </w:pPr>
      <w:r w:rsidRPr="00137911">
        <w:rPr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137911" w:rsidRPr="00137911" w14:paraId="65EF68F4" w14:textId="77777777" w:rsidTr="001379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69A70" w14:textId="02D8A439" w:rsidR="00137911" w:rsidRPr="00137911" w:rsidRDefault="00137911" w:rsidP="00137911">
            <w:pPr>
              <w:pStyle w:val="Bezodstpw"/>
              <w:rPr>
                <w:lang w:eastAsia="pl-PL"/>
              </w:rPr>
            </w:pPr>
            <w:r w:rsidRPr="00137911">
              <w:rPr>
                <w:lang w:eastAsia="pl-PL"/>
              </w:rPr>
              <w:object w:dxaOrig="1440" w:dyaOrig="1440" w14:anchorId="2EA1CA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25pt;height:22.45pt" o:ole="">
                  <v:imagedata r:id="rId6" o:title=""/>
                </v:shape>
                <w:control r:id="rId7" w:name="DefaultOcxName" w:shapeid="_x0000_i1027"/>
              </w:object>
            </w:r>
          </w:p>
        </w:tc>
      </w:tr>
    </w:tbl>
    <w:p w14:paraId="77DF77B0" w14:textId="77777777" w:rsidR="00540E0F" w:rsidRPr="00137911" w:rsidRDefault="00540E0F" w:rsidP="00137911">
      <w:pPr>
        <w:pStyle w:val="Bezodstpw"/>
      </w:pPr>
    </w:p>
    <w:sectPr w:rsidR="00540E0F" w:rsidRPr="00137911" w:rsidSect="0013791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8C33" w14:textId="77777777" w:rsidR="00137911" w:rsidRDefault="00137911" w:rsidP="00137911">
      <w:pPr>
        <w:spacing w:after="0" w:line="240" w:lineRule="auto"/>
      </w:pPr>
      <w:r>
        <w:separator/>
      </w:r>
    </w:p>
  </w:endnote>
  <w:endnote w:type="continuationSeparator" w:id="0">
    <w:p w14:paraId="11D06C32" w14:textId="77777777" w:rsidR="00137911" w:rsidRDefault="00137911" w:rsidP="0013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290344"/>
      <w:docPartObj>
        <w:docPartGallery w:val="Page Numbers (Bottom of Page)"/>
        <w:docPartUnique/>
      </w:docPartObj>
    </w:sdtPr>
    <w:sdtContent>
      <w:p w14:paraId="00C030A8" w14:textId="1A01351F" w:rsidR="00137911" w:rsidRDefault="001379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3E4CE7DC" w14:textId="77777777" w:rsidR="00137911" w:rsidRDefault="00137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8870C" w14:textId="77777777" w:rsidR="00137911" w:rsidRDefault="00137911" w:rsidP="00137911">
      <w:pPr>
        <w:spacing w:after="0" w:line="240" w:lineRule="auto"/>
      </w:pPr>
      <w:r>
        <w:separator/>
      </w:r>
    </w:p>
  </w:footnote>
  <w:footnote w:type="continuationSeparator" w:id="0">
    <w:p w14:paraId="61CADDCC" w14:textId="77777777" w:rsidR="00137911" w:rsidRDefault="00137911" w:rsidP="0013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39"/>
    <w:rsid w:val="00137911"/>
    <w:rsid w:val="00540E0F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38B7F-D708-4D89-83C7-2AF3CA12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911"/>
  </w:style>
  <w:style w:type="paragraph" w:styleId="Stopka">
    <w:name w:val="footer"/>
    <w:basedOn w:val="Normalny"/>
    <w:link w:val="StopkaZnak"/>
    <w:uiPriority w:val="99"/>
    <w:unhideWhenUsed/>
    <w:rsid w:val="0013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911"/>
  </w:style>
  <w:style w:type="paragraph" w:styleId="Bezodstpw">
    <w:name w:val="No Spacing"/>
    <w:uiPriority w:val="1"/>
    <w:qFormat/>
    <w:rsid w:val="00137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3792</Words>
  <Characters>22756</Characters>
  <Application>Microsoft Office Word</Application>
  <DocSecurity>0</DocSecurity>
  <Lines>189</Lines>
  <Paragraphs>52</Paragraphs>
  <ScaleCrop>false</ScaleCrop>
  <Company/>
  <LinksUpToDate>false</LinksUpToDate>
  <CharactersWithSpaces>26496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Czarnecki</dc:creator>
  <cp:keywords/>
  <dc:description/>
  <cp:lastModifiedBy>Mirosław Czarnecki</cp:lastModifiedBy>
  <cp:revision>2</cp:revision>
  <dcterms:created xsi:type="dcterms:W3CDTF">2018-02-28T13:21:00Z</dcterms:created>
  <dcterms:modified xsi:type="dcterms:W3CDTF">2018-02-28T13:23:00Z</dcterms:modified>
</cp:coreProperties>
</file>