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8" w:before="0"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Umowa o udzielenie zamówienia na świadczenia zdrowotne</w:t>
      </w:r>
    </w:p>
    <w:p>
      <w:pPr>
        <w:pStyle w:val="Normal"/>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zawarta w dniu ……………….. 2019 roku w Bartoszycach, pomiędzy:</w:t>
      </w:r>
    </w:p>
    <w:p>
      <w:pPr>
        <w:pStyle w:val="Normal"/>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Szpitalem Powiatowym im. Jana Pawła II w Bartoszycach</w:t>
      </w:r>
    </w:p>
    <w:p>
      <w:pPr>
        <w:pStyle w:val="Normal"/>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z siedzibą w Bartoszycach (11-200), ul. Wyszyńskiego 11</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NIP 743-16-41-687 REGON 000308436</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wpisanym do rejestru przedsiębiorców, innych organizacji społecznych i zawodowych, fundacji i publicznych zakładów opieki zdrowotnej Krajowego Rejestru Sądowego prowadzonego przez Sąd Rejonowy w Olsztynie, VIII Wydział Gospodarczy Krajowego Rejestru Sądowego pod nr KRS: 0000000740, reprezentowanym przez:</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Sławomira Wójcika- Dyrektora</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 xml:space="preserve">zwanym w dalszej części Umowy </w:t>
      </w:r>
      <w:r>
        <w:rPr>
          <w:rFonts w:eastAsia="Times New Roman" w:cs="Times New Roman" w:ascii="Times New Roman" w:hAnsi="Times New Roman"/>
          <w:b/>
          <w:color w:val="00000A"/>
          <w:spacing w:val="0"/>
          <w:sz w:val="24"/>
          <w:shd w:fill="FFFFFF" w:val="clear"/>
        </w:rPr>
        <w:t>„Udzielający zamówienie"</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a</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NIP ........................................, REGON ...................................................</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wpisaną do rejestru przedsiębiorców, prowadzonego przez ...........................w .....................,  ..............Wydział Krajowego Rejestru Sądowego pod numerem KRS ..........................................wpisany do rejestru zakładów opieki zdrowotnej przez .........................................................pod numerem księgi ............................................. reprezentowaną przez:</w:t>
      </w:r>
    </w:p>
    <w:p>
      <w:pPr>
        <w:pStyle w:val="Normal"/>
        <w:spacing w:lineRule="exact" w:line="276" w:before="0" w:after="0"/>
        <w:ind w:left="0" w:right="1498"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t>
      </w:r>
    </w:p>
    <w:p>
      <w:pPr>
        <w:pStyle w:val="Normal"/>
        <w:spacing w:lineRule="exact" w:line="276" w:before="0" w:after="0"/>
        <w:ind w:left="0" w:right="1498"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 xml:space="preserve">zwaną w dalszej części Umowy </w:t>
      </w:r>
      <w:r>
        <w:rPr>
          <w:rFonts w:eastAsia="Times New Roman" w:cs="Times New Roman" w:ascii="Times New Roman" w:hAnsi="Times New Roman"/>
          <w:b/>
          <w:color w:val="00000A"/>
          <w:spacing w:val="0"/>
          <w:sz w:val="24"/>
          <w:shd w:fill="FFFFFF" w:val="clear"/>
        </w:rPr>
        <w:t>„Przyjmującym zamówienie"</w:t>
      </w:r>
    </w:p>
    <w:p>
      <w:pPr>
        <w:pStyle w:val="Normal"/>
        <w:spacing w:lineRule="exact" w:line="276" w:before="0" w:after="0"/>
        <w:ind w:left="360" w:right="1498"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58"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o następującej treści:</w:t>
      </w:r>
    </w:p>
    <w:p>
      <w:pPr>
        <w:pStyle w:val="Normal"/>
        <w:spacing w:lineRule="exact" w:line="276" w:before="8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w:t>
      </w:r>
    </w:p>
    <w:p>
      <w:pPr>
        <w:pStyle w:val="Normal"/>
        <w:spacing w:lineRule="exact" w:line="276" w:before="82"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[Wstęp]</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1. Celem niniejszej Umowy jest określenie zasad wzajemnej współpracy Stron w zakresie świadczenia przez Przyjmującego zamówienie na rzecz Udzielającego zamówienie usług polegających na sporządzaniu opisów badań wykonywanych za pomocą rentgenu oraz tomografu komputerowego, zwanych dalej </w:t>
      </w:r>
      <w:r>
        <w:rPr>
          <w:rFonts w:eastAsia="Times New Roman" w:cs="Times New Roman" w:ascii="Times New Roman" w:hAnsi="Times New Roman"/>
          <w:b/>
          <w:color w:val="00000A"/>
          <w:spacing w:val="0"/>
          <w:sz w:val="24"/>
          <w:shd w:fill="FFFFFF" w:val="clear"/>
        </w:rPr>
        <w:t xml:space="preserve">„Sprzętem" </w:t>
      </w:r>
      <w:r>
        <w:rPr>
          <w:rFonts w:eastAsia="Times New Roman" w:cs="Times New Roman" w:ascii="Times New Roman" w:hAnsi="Times New Roman"/>
          <w:color w:val="00000A"/>
          <w:spacing w:val="0"/>
          <w:sz w:val="24"/>
          <w:shd w:fill="FFFFFF" w:val="clear"/>
        </w:rPr>
        <w:t xml:space="preserve">w systemie teleradiologii, zwanych w dalszej części </w:t>
      </w:r>
      <w:r>
        <w:rPr>
          <w:rFonts w:eastAsia="Times New Roman" w:cs="Times New Roman" w:ascii="Times New Roman" w:hAnsi="Times New Roman"/>
          <w:b/>
          <w:color w:val="00000A"/>
          <w:spacing w:val="0"/>
          <w:sz w:val="24"/>
          <w:shd w:fill="FFFFFF" w:val="clear"/>
        </w:rPr>
        <w:t xml:space="preserve">„Usługami" </w:t>
      </w:r>
      <w:r>
        <w:rPr>
          <w:rFonts w:eastAsia="Times New Roman" w:cs="Times New Roman" w:ascii="Times New Roman" w:hAnsi="Times New Roman"/>
          <w:color w:val="00000A"/>
          <w:spacing w:val="0"/>
          <w:sz w:val="24"/>
          <w:shd w:fill="FFFFFF" w:val="clear"/>
        </w:rPr>
        <w:t>na zasadach opisanych w niniejszej Umowie.</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W ramach Usług, o których mowa w ustępie powyżej, Przyjmujący zamówienie zobowiązuje się także do:</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monitorowania techniki wykonywanych badań przez personel średni (techników, pielęgniarek) podczas wykonywania badań,</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udzielanie lekarzom zlecającym badanie konsultacji dotyczących opisywanych badań.</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Przyjmujący zamówienie oświadcza, iż:</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posiada wszelkie wymagane prawem koncesje, zezwolenia, zgody, licencje oraz spełnia wszelkie wymogi przewidziane prawem, niezbędne dla prawidłowego i należytego wykonania niniejszej Umowy,</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jest uprawniony do występowania w obrocie prawnym, zgodnie z wymaganiami ustawowymi,</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posiada niezbędną wiedzę i doświadczenie do wykonania niniejszej Umowy.</w:t>
      </w:r>
    </w:p>
    <w:p>
      <w:pPr>
        <w:pStyle w:val="Normal"/>
        <w:tabs>
          <w:tab w:val="clear" w:pos="709"/>
          <w:tab w:val="left" w:pos="350" w:leader="none"/>
        </w:tabs>
        <w:spacing w:lineRule="exact" w:line="276" w:before="5" w:after="0"/>
        <w:ind w:left="17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7"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§2</w:t>
      </w:r>
    </w:p>
    <w:p>
      <w:pPr>
        <w:pStyle w:val="Normal"/>
        <w:spacing w:lineRule="exact" w:line="276" w:before="24"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[Przedmiot Umowy]</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W ramach realizacji niniejszej Umowy, Przyjmujący zamówienie w zamian za ustalone wynagrodzenie zobowiązuje się do wykonywania Usług, o których mowa w § 1 powyżej.</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Świadczenie Usług następować będzie na podstawie zgłaszanych przez Udzielającego zamówienie potrzeb. Potrzeby powyższe zgłaszane będą przez Udzielającego zamówienie w formie każdorazowego zlecenia wykonania opisu badania. Przy składaniu każdorazowego zlecenia Udzielającego zamówienie  za pośrednictwem Platformy Radiologicznej Przyjmujący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określi jego zakres,</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wskaże, czy ma być ono traktowane jako pilne.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Przez badanie należy rozumieć: pojedyncze badanie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kończyna dolna z podziałem na odcinki anatomiczne oraz badania tematyczne (aplikacje) możliwe do wykonania na aparacie Udzielającego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Decyzję o nadaniu priorytetu „pilne" dla badania podejmuje lekarz kierujący na badanie. Taki status powinien otrzymać pacjent będący w stanie zagrożenia życia. Najczęstsze przypadki to:</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udar niedokrwienny/krwotoczny,</w:t>
      </w:r>
    </w:p>
    <w:p>
      <w:pPr>
        <w:pStyle w:val="Normal"/>
        <w:numPr>
          <w:ilvl w:val="0"/>
          <w:numId w:val="1"/>
        </w:numPr>
        <w:tabs>
          <w:tab w:val="clear" w:pos="709"/>
          <w:tab w:val="left" w:pos="1243" w:leader="none"/>
        </w:tabs>
        <w:spacing w:lineRule="exact" w:line="276" w:before="5"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czaszkowo-mózgowy,</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głowy ze śpiączką po wykluczeniu hipoglikemii,</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wielomiejscowy,</w:t>
      </w:r>
    </w:p>
    <w:p>
      <w:pPr>
        <w:pStyle w:val="Normal"/>
        <w:numPr>
          <w:ilvl w:val="0"/>
          <w:numId w:val="1"/>
        </w:numPr>
        <w:tabs>
          <w:tab w:val="clear" w:pos="709"/>
          <w:tab w:val="left" w:pos="1243" w:leader="none"/>
        </w:tabs>
        <w:spacing w:lineRule="exact" w:line="276" w:before="5"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wielonarządowy,</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izolowany uraz klatki piersiowej,</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izolowany uraz brzucha,</w:t>
      </w:r>
    </w:p>
    <w:p>
      <w:pPr>
        <w:pStyle w:val="Normal"/>
        <w:numPr>
          <w:ilvl w:val="0"/>
          <w:numId w:val="1"/>
        </w:numPr>
        <w:tabs>
          <w:tab w:val="clear" w:pos="709"/>
          <w:tab w:val="left" w:pos="1243" w:leader="none"/>
        </w:tabs>
        <w:spacing w:lineRule="exact" w:line="276" w:before="5"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izolowany uraz miednicy,</w:t>
      </w:r>
    </w:p>
    <w:p>
      <w:pPr>
        <w:pStyle w:val="Normal"/>
        <w:numPr>
          <w:ilvl w:val="0"/>
          <w:numId w:val="1"/>
        </w:numPr>
        <w:tabs>
          <w:tab w:val="clear" w:pos="709"/>
          <w:tab w:val="left" w:pos="1243" w:leader="none"/>
        </w:tabs>
        <w:spacing w:lineRule="exact" w:line="276" w:before="0" w:after="0"/>
        <w:ind w:left="1070" w:right="0" w:hanging="36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ból w klatce piersiowej z sinicą w okolicy szyi.</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5. Badania będą przesyłane do opisu za pośrednictwem Platformy Radiologicznej Przyjmujący zamówienie, zwanej dalej </w:t>
      </w:r>
      <w:r>
        <w:rPr>
          <w:rFonts w:eastAsia="Times New Roman" w:cs="Times New Roman" w:ascii="Times New Roman" w:hAnsi="Times New Roman"/>
          <w:b/>
          <w:color w:val="00000A"/>
          <w:spacing w:val="0"/>
          <w:sz w:val="24"/>
          <w:shd w:fill="FFFFFF" w:val="clear"/>
        </w:rPr>
        <w:t>„Platformą".</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6. Dostęp do Platformy zostanie udzielony wyznaczonym pracownikom Udzielającego zamówienie , uprawnionym do wysyłania badań i skierowań, odbierania wyników badań, których lista stanowi </w:t>
      </w:r>
      <w:r>
        <w:rPr>
          <w:rFonts w:eastAsia="Times New Roman" w:cs="Times New Roman" w:ascii="Times New Roman" w:hAnsi="Times New Roman"/>
          <w:b/>
          <w:color w:val="00000A"/>
          <w:spacing w:val="0"/>
          <w:sz w:val="24"/>
          <w:shd w:fill="FFFFFF" w:val="clear"/>
        </w:rPr>
        <w:t xml:space="preserve">Załącznik nr 1 </w:t>
      </w:r>
      <w:r>
        <w:rPr>
          <w:rFonts w:eastAsia="Times New Roman" w:cs="Times New Roman" w:ascii="Times New Roman" w:hAnsi="Times New Roman"/>
          <w:color w:val="00000A"/>
          <w:spacing w:val="0"/>
          <w:sz w:val="24"/>
          <w:shd w:fill="FFFFFF" w:val="clear"/>
        </w:rPr>
        <w:t>do Umowy. Osobom tym zostaną przekazane dane dostępowe (login, hasło). Aktualizacja listy następuje poprzez pisemne powiadomienie Przyjmujący zamówienie, który w terminie 7 dni od jej otrzymania przekaże Udzielającemu zamówienie  dane dostępowe dla nowych pracowników oraz zablokuje dostęp pracownikom usuniętym z listy.</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Po dokonaniu opisu badań Przyjmujący zamówienie będzie przesyłał opis badania do Udzielającego zamówienie  za pośrednictwem Platformy.</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8. Przyjmujący zamówienie przyjmuje badania do oceny każdego dnia, przez dwadzieścia cztery godziny na dobę, z zastrzeżeniem postanowień § 10 ust. 2 i 3.</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 xml:space="preserve">9. Przyjmujący zamówienie zobowiązuje się wykonać opis badania RTG i przekazać go Udzielającemu zamówienie  poprzez umieszczenie go na Platformie w ciągu </w:t>
      </w:r>
      <w:r>
        <w:rPr>
          <w:rFonts w:eastAsia="Times New Roman" w:cs="Times New Roman" w:ascii="Times New Roman" w:hAnsi="Times New Roman"/>
          <w:b/>
          <w:color w:val="00000A"/>
          <w:spacing w:val="0"/>
          <w:sz w:val="24"/>
          <w:shd w:fill="FFFFFF" w:val="clear"/>
        </w:rPr>
        <w:t xml:space="preserve">24 godzin </w:t>
      </w:r>
      <w:r>
        <w:rPr>
          <w:rFonts w:eastAsia="Times New Roman" w:cs="Times New Roman" w:ascii="Times New Roman" w:hAnsi="Times New Roman"/>
          <w:color w:val="00000A"/>
          <w:spacing w:val="0"/>
          <w:sz w:val="24"/>
          <w:shd w:fill="FFFFFF" w:val="clear"/>
        </w:rPr>
        <w:t xml:space="preserve">od czasu otrzymania pełnej transmisji danych z badaniem do opisu oraz  skierowaniem   na  to badanie, a w przypadku, gdy wykonanie opisu badania RTG zostanie określone jako pilne, w ciągu </w:t>
      </w:r>
      <w:r>
        <w:rPr>
          <w:rFonts w:eastAsia="Times New Roman" w:cs="Times New Roman" w:ascii="Times New Roman" w:hAnsi="Times New Roman"/>
          <w:b/>
          <w:bCs/>
          <w:color w:val="00000A"/>
          <w:spacing w:val="0"/>
          <w:sz w:val="24"/>
          <w:shd w:fill="FFFFFF" w:val="clear"/>
        </w:rPr>
        <w:t>1 godziny.</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10. Przyjmujący zamówienie zobowiązuje się wykonać opis badania TK i przekazać go Udzielającemu zamówienie  poprzez umieszczenie go na Platformie w ciągu </w:t>
      </w:r>
      <w:r>
        <w:rPr>
          <w:rFonts w:eastAsia="Times New Roman" w:cs="Times New Roman" w:ascii="Times New Roman" w:hAnsi="Times New Roman"/>
          <w:b/>
          <w:color w:val="00000A"/>
          <w:spacing w:val="0"/>
          <w:sz w:val="24"/>
          <w:shd w:fill="FFFFFF" w:val="clear"/>
        </w:rPr>
        <w:t xml:space="preserve">24 godzin </w:t>
      </w:r>
      <w:r>
        <w:rPr>
          <w:rFonts w:eastAsia="Times New Roman" w:cs="Times New Roman" w:ascii="Times New Roman" w:hAnsi="Times New Roman"/>
          <w:color w:val="00000A"/>
          <w:spacing w:val="0"/>
          <w:sz w:val="24"/>
          <w:shd w:fill="FFFFFF" w:val="clear"/>
        </w:rPr>
        <w:t xml:space="preserve">od czasu otrzymania pełnej transmisji danych z badaniem do opisu oraz skierowaniem na to badanie, a w przypadku, gdy wykonanie opisu badania TK zostanie określone jako pilne - w ciągu </w:t>
      </w:r>
      <w:r>
        <w:rPr>
          <w:rFonts w:eastAsia="Times New Roman" w:cs="Times New Roman" w:ascii="Times New Roman" w:hAnsi="Times New Roman"/>
          <w:b/>
          <w:color w:val="00000A"/>
          <w:spacing w:val="0"/>
          <w:sz w:val="24"/>
          <w:shd w:fill="FFFFFF" w:val="clear"/>
        </w:rPr>
        <w:t>2 godzin.</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shd w:fill="FFFFFF" w:val="clear"/>
        </w:rPr>
        <w:t xml:space="preserve">11. Przyjmujący zamówienie na żądanie Udzielającego zamówienie przekazuje mu oryginały wyników z wykonanych opisów, opatrzone pieczęcią i podpisem lekarza opisującego badanie w formie przesyłki kurierskiej, w terminie </w:t>
      </w:r>
      <w:r>
        <w:rPr>
          <w:rFonts w:eastAsia="Times New Roman" w:cs="Times New Roman" w:ascii="Times New Roman" w:hAnsi="Times New Roman"/>
          <w:b/>
          <w:color w:val="00000A"/>
          <w:spacing w:val="0"/>
          <w:sz w:val="24"/>
          <w:shd w:fill="FFFFFF" w:val="clear"/>
        </w:rPr>
        <w:t xml:space="preserve">7 </w:t>
      </w:r>
      <w:r>
        <w:rPr>
          <w:rFonts w:eastAsia="Times New Roman" w:cs="Times New Roman" w:ascii="Times New Roman" w:hAnsi="Times New Roman"/>
          <w:color w:val="00000A"/>
          <w:spacing w:val="0"/>
          <w:sz w:val="24"/>
          <w:shd w:fill="FFFFFF" w:val="clear"/>
        </w:rPr>
        <w:t xml:space="preserve">dni od dnia zgłoszenia żądania. Koszty przesyłki oraz kserokopii dokumentów ponosi Udzielający zamówienie. Przyjmujący zamówienie wystawia FV za poniesione koszty, przy czym Strony uzgadniają, że cena za każdą jedną stronę kserokopii dokumentu wynosić będzie </w:t>
      </w:r>
      <w:r>
        <w:rPr>
          <w:rFonts w:eastAsia="Times New Roman" w:cs="Times New Roman" w:ascii="Times New Roman" w:hAnsi="Times New Roman"/>
          <w:color w:val="00000A"/>
          <w:spacing w:val="0"/>
          <w:sz w:val="24"/>
          <w:shd w:fill="auto" w:val="clear"/>
        </w:rPr>
        <w:t>0,50 zł brutto.</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12. W ramach konsultacji, o których mowa w § 1 ust. 2 lit. b) Przyjmujący zamówienie na każde wezwanie Udzielającego zamówienie niezwłocznie, pod warunkiem dostępności lekarza radiologa opisującego wskazane badanie w harmonogramie pracy, udzieli porady, wyjaśnienia, co do wykonanego opisu badania w formie telefonicznej bądź elektronicznej.</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13. Strony oświadczają, że dokumentacja medyczna sporządzana w ramach niniejszej Umowy, w tym wszelkie dane, podlegają ochronie zgodnie z treścią przepisów w sprawie zasad prowadzenia i rodzajów dokumentacji medycznej oraz ustawą o ochronie danych osobowych. Strony oświadczają, że zarówno dokumentacja, jak i dane będą podlegały wszelkim rygorom, co do zasad ich przechowywania i w szczególności rygorów ich udostępniania.</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14. </w:t>
      </w:r>
      <w:r>
        <w:rPr>
          <w:rFonts w:eastAsia="Times New Roman" w:cs="Times New Roman" w:ascii="Times New Roman" w:hAnsi="Times New Roman"/>
          <w:color w:val="auto"/>
          <w:spacing w:val="3"/>
          <w:sz w:val="24"/>
          <w:shd w:fill="auto" w:val="clear"/>
        </w:rPr>
        <w:t xml:space="preserve">Do reprezentowania Udzielającego zamówienie oraz do sprawowania nadzoru nad </w:t>
      </w:r>
      <w:r>
        <w:rPr>
          <w:rFonts w:eastAsia="Times New Roman" w:cs="Times New Roman" w:ascii="Times New Roman" w:hAnsi="Times New Roman"/>
          <w:color w:val="auto"/>
          <w:spacing w:val="-6"/>
          <w:sz w:val="24"/>
          <w:shd w:fill="auto" w:val="clear"/>
        </w:rPr>
        <w:t xml:space="preserve">prawidłowym wykonaniem umowy upoważniony jest </w:t>
      </w:r>
      <w:r>
        <w:rPr>
          <w:rFonts w:eastAsia="Times New Roman" w:cs="Times New Roman" w:ascii="Times New Roman" w:hAnsi="Times New Roman"/>
          <w:color w:val="auto"/>
          <w:spacing w:val="0"/>
          <w:sz w:val="24"/>
          <w:shd w:fill="auto" w:val="clear"/>
        </w:rPr>
        <w:t>Koordynator Działu Diagnostyjki Obrazowej  Artur Łukaszewicz.</w:t>
      </w:r>
    </w:p>
    <w:p>
      <w:pPr>
        <w:pStyle w:val="Normal"/>
        <w:tabs>
          <w:tab w:val="clear" w:pos="709"/>
          <w:tab w:val="left" w:pos="1080" w:leader="none"/>
        </w:tabs>
        <w:spacing w:lineRule="exact" w:line="276" w:before="0" w:after="0"/>
        <w:ind w:left="108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tabs>
          <w:tab w:val="clear" w:pos="709"/>
          <w:tab w:val="left" w:pos="1080" w:leader="none"/>
        </w:tabs>
        <w:spacing w:lineRule="exact" w:line="276" w:before="0" w:after="0"/>
        <w:ind w:left="108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389"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§3</w:t>
      </w:r>
    </w:p>
    <w:p>
      <w:pPr>
        <w:pStyle w:val="Normal"/>
        <w:spacing w:lineRule="exact" w:line="276" w:before="24" w:after="0"/>
        <w:ind w:left="389"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[Obowiązki Przyjmujący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Przyjmujący zamówienie zobowiązuje się do wykonania wszystkich przekazanych mu na mocy niniejszej Umowy obowiązków z zachowaniem rzetelności i najwyższej staranności, w szczególności zgodnie z obowiązująca wiedzą medyczną i standardami, przez osoby posiadające odpowiednie kwalifikacje.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zobowiązuje się zapewnić Udzielającemu zamówienie 7-dniowy okres wdrożeniowy, podczas którego nastąpi przekazanie Udzielającemu zamówienie  instrukcji działania obsługi Platformy i procedur związanych z odbiorem i wysyłaniem danych, oraz bezpłatne przeszkolenie personelu Udzielającego zamówienie  w tym zakresie.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Przyjmujący zamówienie zapewnia zorganizowanie teletransmisji obrazów w oparciu o własne oprogramowanie. W ramach wynagrodzenia określonego w § 11 przez okres obowiązywania niniejszej Umowy Przyjmujący zamówienie udziela Udzielającemu zamówienie niewyłącznej licencji na korzystanie ze wskazanego w zdaniu pierwszym oprogramowania w celach związanych z wykonywaniem Umowy oraz w sposób w niej opisany, bez prawa dokonywania w nim jakichkolwiek zmian konstrukcyjnych.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4. Wykaz zawierający imię i nazwisko lekarza wykonującego opisy badań u Przyjmującego zamówienie oraz nr jego prawa wykonywania zawodu oraz jego dane kontaktowe (adres e-mail, nr telefonu VOIP lub GSM), stanowić będzie </w:t>
      </w:r>
      <w:r>
        <w:rPr>
          <w:rFonts w:eastAsia="Times New Roman" w:cs="Times New Roman" w:ascii="Times New Roman" w:hAnsi="Times New Roman"/>
          <w:b/>
          <w:color w:val="00000A"/>
          <w:spacing w:val="0"/>
          <w:sz w:val="24"/>
          <w:shd w:fill="FFFFFF" w:val="clear"/>
        </w:rPr>
        <w:t xml:space="preserve">załącznik nr 2 </w:t>
      </w:r>
      <w:r>
        <w:rPr>
          <w:rFonts w:eastAsia="Times New Roman" w:cs="Times New Roman" w:ascii="Times New Roman" w:hAnsi="Times New Roman"/>
          <w:color w:val="00000A"/>
          <w:spacing w:val="0"/>
          <w:sz w:val="24"/>
          <w:shd w:fill="FFFFFF" w:val="clear"/>
        </w:rPr>
        <w:t>do Umowy i będzie aktualizowany przez Przyjmujący zamówienie każdorazowo w przypadku wystąpienia zmiany składu personalnego w formie pisemnej.</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5. Przyjmujący zamówienie zapewni Udzielającemu zamówienie dostęp do aktualnego grafiku dyżurów lekarzy wykonujących opisy badań u Przyjmującego zamówienie poprzez:</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umieszczenie go na Platformie lub</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 xml:space="preserve">b) przesyłanie w formie wiadomości e-mail na adres </w:t>
      </w:r>
      <w:hyperlink r:id="rId2">
        <w:r>
          <w:rPr>
            <w:rStyle w:val="ListLabel1"/>
            <w:rFonts w:eastAsia="Times New Roman" w:cs="Times New Roman" w:ascii="Times New Roman" w:hAnsi="Times New Roman"/>
            <w:color w:val="000080"/>
            <w:spacing w:val="0"/>
            <w:sz w:val="24"/>
            <w:u w:val="single"/>
            <w:shd w:fill="FFFFFF" w:val="clear"/>
          </w:rPr>
          <w:t xml:space="preserve">sekretariat@szpital-bartoszyce.pl </w:t>
        </w:r>
      </w:hyperlink>
      <w:r>
        <w:rPr>
          <w:rFonts w:eastAsia="Times New Roman" w:cs="Times New Roman" w:ascii="Times New Roman" w:hAnsi="Times New Roman"/>
          <w:color w:val="00000A"/>
          <w:spacing w:val="0"/>
          <w:sz w:val="24"/>
          <w:shd w:fill="FFFFFF" w:val="clear"/>
        </w:rPr>
        <w:t>w odstępach cotygodniowych lub częściej w przypadku konieczności wprowadzenia zmian w grafiku.</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auto"/>
          <w:spacing w:val="0"/>
          <w:sz w:val="24"/>
          <w:shd w:fill="auto" w:val="clear"/>
        </w:rPr>
        <w:t xml:space="preserve">6. </w:t>
      </w:r>
      <w:r>
        <w:rPr>
          <w:rFonts w:eastAsia="Times New Roman" w:cs="Times New Roman" w:ascii="Times New Roman" w:hAnsi="Times New Roman"/>
          <w:color w:val="00000A"/>
          <w:spacing w:val="0"/>
          <w:sz w:val="24"/>
          <w:shd w:fill="FFFFFF" w:val="clear"/>
        </w:rPr>
        <w:t>W przypadku zmiany, aktualizacji, rozbudowy oprogramowania, o którym mowa w ust. 4 Przyjmujący zamówienie zobowiązuje się do przeszkolenia na swój koszt osób uprawnionych do korzystania z oprogramowania ze strony Udzielającego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W ramach Usługi, o której mowa w § 1 ust. 2 lit. a) tj. monitorowania techniki wykonywania badań, Przyjmujący zamówienie uprawniony jest do korygowania sposobu wykonywania badania przez personel Udzielającego zamówienie, w szczególności poprzez:</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nakazanie powtórzenia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przedstawienie wskazówek co do techniki przeprowadzania badania. Przyjmujący zamówienie zapewnia również Udzielającemu zamówienie  stały kontakt w formie on-line lub telefonicznej pozwalający na zwrócenie się przez personel Udzielającego zamówienie  w razie potrzeby o informacje i wskazówki dotyczące techniki wykonywania badań.</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8. W ramach Usługi, o której mowa w § 1 ust. 2 lit. b) tj. udzielania konsultacji lekarzom zlecającym badanie, lekarze Udzielającego zamówienie posiadają stały kontakt w formie on-line lub telefoniczny z lekarzami wykonującymi opis u Przyjmującego zamówienie, do których w razie potrzeby mogą zwracać się o konsultacje w zakresie wykonanego opisu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9. W ramach Usługi Przyjmujący zamówienie zapewni stały 24 godzinny kontakt on-line lub telefoniczny w zakresie usuwania problemów technicznych związanych z obsługą.</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10. Przyjmujący zamówienie zapewni Udzielającemu zamówienie możliwość wskazania badań, które mają być przekazane do zdalnej oceny.</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highlight w:val="white"/>
        </w:rPr>
        <w:t>11. W przypadku stwierdzenia przez Udzielającego zamówienie  merytorycznych błędów w opisie badań, dokonanych przez lekarza Przyjmującego zamówienie co najmniej 3 razy, Przyjmujący zamówienie zobowiązany jest do odsunięcia takiego lekarza od opisywania badań.</w:t>
      </w:r>
    </w:p>
    <w:p>
      <w:pPr>
        <w:pStyle w:val="Normal"/>
        <w:tabs>
          <w:tab w:val="clear" w:pos="709"/>
          <w:tab w:val="left" w:pos="989" w:leader="none"/>
        </w:tabs>
        <w:spacing w:lineRule="exact" w:line="276" w:before="5" w:after="0"/>
        <w:ind w:left="989"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§3a</w:t>
      </w:r>
    </w:p>
    <w:p>
      <w:pPr>
        <w:pStyle w:val="Normal"/>
        <w:spacing w:lineRule="exact" w:line="276" w:before="24"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[Kary umowne]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Udzielający zamówienie ma prawo dochodzić następujących kar umownych: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za zwłokę w przekazaniu opisów badań w stosunku do terminów wskazanych w § 2 ust. 9 i ust. 10 w wysokości:</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- 5% wartości wynagrodzenia należnego Przyjmującemu zamówienie obliczonego stosowanie do § 11 ust. 1 lit. a) do d) za nieterminowo przekazane opisy badań za każdy rozpoczęty dzień zwłoki w przypadku badań planowych</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- 10% wartości wynagrodzenia należnego Przyjmującemu zamówienie obliczonego stosowanie do § 11 ust. 1 lit. a) do d) za nieterminowo przekazane opisy badań za każdą rozpoczętą godzinę zwłoki w przypadku badań pilnych, jednakże nie więcej niż 75% wartości wynagrodzenia należnego Przyjmującemu zamówienie obliczonego stosowanie do § 11 ust. 1 lit. a) do d)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za zwłokę w przekazaniu oryginałów opisów z wykonanych badań w stosunku do terminu określonego w § 2 ust. 11 w wysokości 25% wartości wynagrodzenia należnego Przyjmującemu zamówienie obliczonego stosowanie do § 11 ust. 1 lit. a) do d) za opisy badań których dotyczy zwłoka w przekazaniu oryginałów opisów za każdy rozpoczęty dzień zwłoki, jednakże nie więcej niż 75% wartości wynagrodzenia należnego Przyjmującemu zamówienie obliczonego stosowanie do § 11 ust. 1 lit. a) do d)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za zwłokę w udzieleniu porady bądź wyjaśnienia w stosunku do terminu określonego w § 2 ust. 12 w wysokości 25% wartości wynagrodzenia należnego Przyjmującemu zamówienie obliczonego stosowanie do § 11 ust. 1 lit. a) do d) za opisy badań których dotyczy zwłoka w udzieleniu porady za każdą rozpoczętą godzinę zwłoki, jednakże nie więcej niż 75% wartości wynagrodzenia należnego Przyjmującemu zamówienie obliczonego stosowanie do § 11 ust. 1 lit. a) do d)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Udzielający zamówienie ma prawo dochodzić odszkodowania uzupełniającego na zasadach ogólnych przewidzianych w Kodeksie cywilnym, na wypadek gdyby szkoda przewyższała wysokość zastrzeżonych kar umownych.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Udzielający zamówienie  ma prawo potrącić należne mu kary umowne z przysługującego Przyjmujący zamówienie wynagrodzenia, na co Przyjmujący zamówienie wyraża zgodę.</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W przypadku braku zapłaty za świadczone przez Przyjmującego zamówienie usługi w danym miesiącu kalendarzowym, w terminie określonym na wystawionej fakturze za dany miesiąc kalendarzowy, oraz w przypadku występowania zaległości w płatnościach za świadczone usługi za poprzednie okresy, Udzielający zamówienie nie naliczy kar umownych za dany okres.</w:t>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§4</w:t>
      </w:r>
    </w:p>
    <w:p>
      <w:pPr>
        <w:pStyle w:val="Normal"/>
        <w:spacing w:lineRule="exact" w:line="276" w:before="24"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[Obowiązki Udzielającego zamówienie</w:t>
      </w: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Udzielający zamówienie zobowiązuje się do przeprowadzania badań na sprzęcie medycznym z zachowaniem najwyższej staranności, przez personel posiadający odpowiednie kwalifikacje.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Udzielający zamówienie zobowiązuje się do: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urządzenia i utrzymania na własny koszt połączenia teleinformatycznego o przepustowości w kierunku wychodzącym nie mniejszym niż</w:t>
      </w:r>
      <w:r>
        <w:rPr>
          <w:rFonts w:eastAsia="Times New Roman" w:cs="Times New Roman" w:ascii="Times New Roman" w:hAnsi="Times New Roman"/>
          <w:color w:val="00000A"/>
          <w:spacing w:val="0"/>
          <w:sz w:val="24"/>
          <w:shd w:fill="auto" w:val="clear"/>
        </w:rPr>
        <w:t xml:space="preserve"> 1 mbps </w:t>
      </w:r>
      <w:r>
        <w:rPr>
          <w:rFonts w:eastAsia="Times New Roman" w:cs="Times New Roman" w:ascii="Times New Roman" w:hAnsi="Times New Roman"/>
          <w:color w:val="00000A"/>
          <w:spacing w:val="0"/>
          <w:sz w:val="24"/>
          <w:shd w:fill="FFFFFF" w:val="clear"/>
        </w:rPr>
        <w:t>do przekazywania danych pomiędzy sprzętem komputerowym Udzielającego zamówienie  a Platformą,</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obsługi sprzętu i Platformy przez przeszkolony personel.</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3. Serwis i naprawy urządzeń do przesyłania danych, o którym mowa w ust. 2 będzie wykonywał na swój koszt Udzielający zamówienie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Udzielającemu zamówienie  zabrania się wysyłać do opisu badania nieopatrzone oryginalnym skierowaniem od lekarza kierującego.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5. Udzielający zamówienie  zobowiązuje się przedstawić oryginały skierowań Przyjmującego zamówienie w przypadku każdego uzasadnionego wezwania.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6. Przyjmujący zamówienie ma prawo do udzielania wskazówek dotyczących technik wykonywanych badań, technikom radiologii i średniemu personelowi medycznemu zatrudnionym u Udzielającego zamówienie w celu usprawnienia porozumiewania się wyłącznie w aspekcie wykonywania przedmiotu niniejszej Umowy lub Udzielający zamówienie  zadeklaruje osobę, która będzie pełniła role Koordynatora w razie problemów między personelem Udzielającego zamówienie  a Przyjmującym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Udzielający zamówienie  zobowiązuje się do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prowadzenia dokumentacji medycznej na zasadach określonych w przepisach prawa,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archiwizacji obrazów badań,</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załączania skierowania na badanie diagnostyczne będącego podstawą do wykonania opisu badania do przesyłanego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d) Udostępnienia Przyjmujący zamówienie sprzętu komputerowego w celu aktualizacji, rozbudowy bądź zmiany oprogramowania, o którym mowa w § 3 ust. 3 oraz odbycia przeszkolenia w zakresie prawidłowego korzystania z oprogramowania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e) wskazania badań radiologicznych do zdalnej oceny.</w:t>
      </w:r>
    </w:p>
    <w:p>
      <w:pPr>
        <w:pStyle w:val="Normal"/>
        <w:spacing w:lineRule="exact" w:line="276" w:before="6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389"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§5</w:t>
      </w:r>
    </w:p>
    <w:p>
      <w:pPr>
        <w:pStyle w:val="Normal"/>
        <w:spacing w:lineRule="exact" w:line="276" w:before="24" w:after="0"/>
        <w:ind w:left="389"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 xml:space="preserve">[Hosting]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1.</w:t>
      </w:r>
      <w:r>
        <w:rPr>
          <w:rFonts w:eastAsia="Times New Roman" w:cs="Times New Roman" w:ascii="Times New Roman" w:hAnsi="Times New Roman"/>
          <w:color w:val="00000A"/>
          <w:spacing w:val="0"/>
          <w:sz w:val="24"/>
          <w:shd w:fill="FFFFFF" w:val="clear"/>
        </w:rPr>
        <w:t>W ramach niniejszej Umowy oraz wynagrodzenia opisanego w § 11 Przyjmujący zamówienie zobowiązuje się przez okres trwania Umowy do: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umieszczenia na serwerze bazy danych, informacji zawierających dokumentację wykonanych Usług w postaci następujących danych: skierowanie na badanie, zlecenie wykonania badania, obraz badania, opis badania z danymi osoby sporządzającej,</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świadczenia usług bieżącej administracji serwera polegających w szczególności na zainstalowaniu na nim oprogramowania niezbędnego do korzystania z ww. bazy danych.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zobowiązuje się, że po wygaśnięciu Umowy usunie z jakichkolwiek nośników informacji wszelkie dane stanowiące tajemnicę Udzielającego zamówienie  a w szczególności dane osobowe zawarte w bazach danych osobowych Udzielającego zamówienie , przetwarzane przez Przyjmujący zamówienie w ramach Umowy, z wyjątkiem tych stanowiących dokumentację medyczną prowadzoną przez Przyjmującego zamówienie z zgodnie z obowiązującymi przepisami prawa.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Na żądanie Udzielającego zamówienie  zgłoszone Przyjmującemu zamówienie w formie pisemnej pod rygorem nieważności w terminie 30 dni przed zakończeniem obowiązywania Umowy lub w terminie 30 dni od rozwiązania Umowy bez wypowiedzenia albo odstąpienia od Umowy, Przyjmujący zamówienie dokona zgrania bazy danych, o której mowa w ust. 1 na dyski twarde o pojemności od 1 TB do 2 TB dostarczone przez Udzielającego zamówienie .</w:t>
      </w:r>
    </w:p>
    <w:p>
      <w:pPr>
        <w:pStyle w:val="Normal"/>
        <w:tabs>
          <w:tab w:val="clear" w:pos="709"/>
          <w:tab w:val="left" w:pos="1018" w:leader="none"/>
        </w:tabs>
        <w:spacing w:lineRule="exact" w:line="276" w:before="0" w:after="0"/>
        <w:ind w:left="1018"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§6</w:t>
      </w:r>
    </w:p>
    <w:p>
      <w:pPr>
        <w:pStyle w:val="Normal"/>
        <w:spacing w:lineRule="exact" w:line="276" w:before="0" w:after="0"/>
        <w:ind w:left="0" w:right="403"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ab/>
        <w:t>[Ubezpieczenie od odpowiedzialności cywilnej]</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 xml:space="preserve">Strony oświadczają, że posiadają wymagane prawem ubezpieczenie działalności zawodowej od odpowiedzialności cywilnej w zakresie na co najmniej minimalną sumę gwarancyjną wynikająca z przepisów prawa. Kopie polis Stron stanowią </w:t>
      </w:r>
      <w:r>
        <w:rPr>
          <w:rFonts w:eastAsia="Times New Roman" w:cs="Times New Roman" w:ascii="Times New Roman" w:hAnsi="Times New Roman"/>
          <w:b/>
          <w:color w:val="00000A"/>
          <w:spacing w:val="0"/>
          <w:sz w:val="24"/>
          <w:shd w:fill="FFFFFF" w:val="clear"/>
        </w:rPr>
        <w:t>Załącznik Nr 3.</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Strony są obowiązane utrzymywać wskazane wyżej ubezpieczenie przez cały okres obowiązywania Umowy.</w:t>
      </w:r>
    </w:p>
    <w:p>
      <w:pPr>
        <w:pStyle w:val="Normal"/>
        <w:tabs>
          <w:tab w:val="clear" w:pos="709"/>
          <w:tab w:val="center" w:pos="4730" w:leader="none"/>
          <w:tab w:val="left" w:pos="5779" w:leader="none"/>
        </w:tabs>
        <w:spacing w:lineRule="exact" w:line="276" w:before="24" w:after="0"/>
        <w:ind w:left="389" w:right="0" w:hanging="0"/>
        <w:jc w:val="lef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§7</w:t>
      </w:r>
    </w:p>
    <w:p>
      <w:pPr>
        <w:pStyle w:val="Normal"/>
        <w:spacing w:lineRule="exact" w:line="276" w:before="0" w:after="0"/>
        <w:ind w:left="0" w:right="403"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ab/>
        <w:t>[Poufność]</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W czasie obowiązywania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 z wyjątkiem sytuacji, gdy jest to wymagane bezwzględnie obowiązującymi przepisami prawa.</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Informacje wskazane w ust. 1 powyżej będą traktowane jako w pełni poufne i stanowiące tajemnicę Strony w rozumieniu art. 11 ust. 4 ustawy z dnia 16 kwietnia 1993 r. o zwalczaniu nieuczciwej konkurencji.</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Strony zobowiązują się, że podejmą wszelkie działania niezbędne w celu zachowania poufności informacji wymienionych w ust. 1 powyżej, w szczególności poinformuje swoich pracowników, osoby wykonujące na jej rzecz świadczenia na podstawie umów o cywilnoprawnym charakterze, lub wszelkie inne podmioty, które będą na rzecz Przyjmującego zamówienie wykonywać jakiekolwiek działania związane z niniejszą Umową, o obowiązku zachowania poufności w stosunku do informacji wskazanych w ust. 1 powyżej, a także o tym, iż jakiekolwiek ujawnienie, upublicznienie lub wykorzystanie wskazanych informacji niezgodne z ust. 1 powyżej stanowić będzie naruszenie art. 11 ustawy z dnia 16 kwietnia 1993 r. o zwalczaniu nieuczciwej konkurencji i będzie podlegać odpowiedzialności karnej na podstawie art. 23 tej ustawy.</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§8</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auto"/>
          <w:spacing w:val="0"/>
          <w:sz w:val="24"/>
          <w:shd w:fill="FFFFFF" w:val="clear"/>
        </w:rPr>
        <w:t>[Dane osobowe ]</w:t>
      </w:r>
    </w:p>
    <w:p>
      <w:pPr>
        <w:pStyle w:val="Normal"/>
        <w:spacing w:lineRule="exact" w:line="276" w:before="0" w:after="0"/>
        <w:ind w:left="0" w:right="182" w:hanging="0"/>
        <w:jc w:val="both"/>
        <w:rPr>
          <w:rFonts w:ascii="sans-serif" w:hAnsi="sans-serif"/>
          <w:color w:val="auto"/>
          <w:sz w:val="23"/>
        </w:rPr>
      </w:pPr>
      <w:r>
        <w:rPr>
          <w:rFonts w:ascii="sans-serif" w:hAnsi="sans-serif"/>
          <w:color w:val="auto"/>
          <w:sz w:val="23"/>
        </w:rPr>
        <w:t>1</w:t>
      </w:r>
      <w:r>
        <w:rPr>
          <w:rFonts w:ascii="Times New Roman" w:hAnsi="Times New Roman"/>
          <w:color w:val="auto"/>
          <w:sz w:val="24"/>
          <w:szCs w:val="24"/>
        </w:rPr>
        <w:t>. Udzielający zamówienie oświadcza że jest administratorem danych osobowych pacjentów, których dane będą przetwarzane w ramach niniejszej umowy zwanym dalej Administratorem.</w:t>
      </w:r>
    </w:p>
    <w:p>
      <w:pPr>
        <w:pStyle w:val="Normal"/>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color w:val="auto"/>
          <w:sz w:val="24"/>
          <w:szCs w:val="24"/>
        </w:rPr>
        <w:t>W celu wykonania umowy Udzielający zamówienie powierza Przyjmującemu zamówienie i zwanemu dalej Podmiotem przetwarzającym w trybie art. 28</w:t>
      </w:r>
    </w:p>
    <w:p>
      <w:pPr>
        <w:pStyle w:val="Normal"/>
        <w:jc w:val="both"/>
        <w:rPr>
          <w:rFonts w:ascii="Times New Roman" w:hAnsi="Times New Roman"/>
          <w:sz w:val="24"/>
          <w:szCs w:val="24"/>
        </w:rPr>
      </w:pPr>
      <w:r>
        <w:rPr>
          <w:rFonts w:ascii="Times New Roman" w:hAnsi="Times New Roman"/>
          <w:sz w:val="24"/>
          <w:szCs w:val="24"/>
        </w:rPr>
        <w:t>rozporządzenia Parlamentu Europejskiego i Rady (UE) 2016/679 z 27 kwietnia 2016 r.</w:t>
      </w:r>
    </w:p>
    <w:p>
      <w:pPr>
        <w:pStyle w:val="Normal"/>
        <w:jc w:val="both"/>
        <w:rPr>
          <w:rFonts w:ascii="Times New Roman" w:hAnsi="Times New Roman"/>
          <w:sz w:val="24"/>
          <w:szCs w:val="24"/>
        </w:rPr>
      </w:pPr>
      <w:r>
        <w:rPr>
          <w:rFonts w:ascii="Times New Roman" w:hAnsi="Times New Roman"/>
          <w:sz w:val="24"/>
          <w:szCs w:val="24"/>
        </w:rPr>
        <w:t>w sprawie ochrony osób fizycznych w związku z przetwarzaniem danych osobowych i w sprawie swobodnego przepływu takich danych oraz uchylenia dyrektywy 95/46/WE (zwanego dalej Rozporządzeniem) dane osobowe do przetwarzania, na zasadach i w celu określonym w niniejszej umowie.</w:t>
      </w:r>
    </w:p>
    <w:p>
      <w:pPr>
        <w:pStyle w:val="Normal"/>
        <w:jc w:val="both"/>
        <w:rPr>
          <w:rFonts w:ascii="Times New Roman" w:hAnsi="Times New Roman"/>
          <w:sz w:val="24"/>
          <w:szCs w:val="24"/>
        </w:rPr>
      </w:pPr>
      <w:r>
        <w:rPr>
          <w:rFonts w:ascii="Times New Roman" w:hAnsi="Times New Roman"/>
          <w:sz w:val="24"/>
          <w:szCs w:val="24"/>
        </w:rPr>
        <w:t xml:space="preserve">3. Podmiot przetwarzający zobowiązuje się przetwarzać powierzone mu dane osobowe zgodnie z niniejszą umową, </w:t>
      </w:r>
      <w:r>
        <w:rPr>
          <w:rFonts w:ascii="Times New Roman" w:hAnsi="Times New Roman"/>
          <w:color w:val="auto"/>
          <w:sz w:val="24"/>
          <w:szCs w:val="24"/>
        </w:rPr>
        <w:t>Rozporządzeniem oraz z innymi przepisami prawa powszechnie obowiązującego, które chronią prawa osób, których dane dotyczą.</w:t>
      </w:r>
    </w:p>
    <w:p>
      <w:pPr>
        <w:pStyle w:val="Normal"/>
        <w:rPr>
          <w:rFonts w:ascii="Times New Roman" w:hAnsi="Times New Roman"/>
          <w:sz w:val="24"/>
          <w:szCs w:val="24"/>
        </w:rPr>
      </w:pPr>
      <w:r>
        <w:rPr>
          <w:rFonts w:ascii="Times New Roman" w:hAnsi="Times New Roman"/>
          <w:sz w:val="24"/>
          <w:szCs w:val="24"/>
        </w:rPr>
        <w:t>4. Podmiot przetwarzający oświadcza, iż stosuje środki bezpieczeństwa spełniające wymogi Rozporządzenia.</w:t>
      </w:r>
    </w:p>
    <w:p>
      <w:pPr>
        <w:pStyle w:val="Normal"/>
        <w:rPr>
          <w:rFonts w:ascii="Times New Roman" w:hAnsi="Times New Roman"/>
          <w:sz w:val="24"/>
          <w:szCs w:val="24"/>
        </w:rPr>
      </w:pPr>
      <w:r>
        <w:rPr>
          <w:rFonts w:ascii="Times New Roman" w:hAnsi="Times New Roman"/>
          <w:sz w:val="24"/>
          <w:szCs w:val="24"/>
        </w:rPr>
        <w:t>5. Administrator powierza Podmiotowi przetwarzającemu do przetwarzania dane osobowe szczególnych kategorii danych osobowych w rozumieniu Rozporządzenia. Kategorią osób, których dane dotyczą, są dane pacjentów zawarte w elektronicznym skierowaniu oraz obrazach badań rtg w formacie DICOM a danymi osobowymi są informacje zawierające: oznaczenie pacjenta, nazwisko i imię, datę urodzenia, oznaczenie płci, adres miejsca zamieszkania, numer PESEL. rozpoznanie medyczne, obraz badania rtg, opis badania.</w:t>
      </w:r>
    </w:p>
    <w:p>
      <w:pPr>
        <w:pStyle w:val="Normal"/>
        <w:rPr>
          <w:rFonts w:ascii="Times New Roman" w:hAnsi="Times New Roman"/>
          <w:sz w:val="24"/>
          <w:szCs w:val="24"/>
        </w:rPr>
      </w:pPr>
      <w:r>
        <w:rPr>
          <w:rFonts w:ascii="Times New Roman" w:hAnsi="Times New Roman"/>
          <w:sz w:val="24"/>
          <w:szCs w:val="24"/>
        </w:rPr>
        <w:t xml:space="preserve">6. Powierzone przez Administratora dane osobowe będą przetwarzane przez Podmiot przetwarzający wyłącznie w celu </w:t>
      </w:r>
      <w:r>
        <w:rPr>
          <w:rFonts w:ascii="Times New Roman" w:hAnsi="Times New Roman"/>
          <w:color w:val="auto"/>
          <w:sz w:val="24"/>
          <w:szCs w:val="24"/>
        </w:rPr>
        <w:t>realizacji niniejszej umowy</w:t>
      </w:r>
    </w:p>
    <w:p>
      <w:pPr>
        <w:pStyle w:val="Normal"/>
        <w:jc w:val="both"/>
        <w:rPr>
          <w:rFonts w:ascii="Times New Roman" w:hAnsi="Times New Roman"/>
          <w:sz w:val="24"/>
          <w:szCs w:val="24"/>
        </w:rPr>
      </w:pPr>
      <w:r>
        <w:rPr>
          <w:rFonts w:ascii="Times New Roman" w:hAnsi="Times New Roman"/>
          <w:color w:val="auto"/>
          <w:sz w:val="24"/>
          <w:szCs w:val="24"/>
        </w:rPr>
        <w:t>7.Podmiot przetwarzający będzie przetwarzał dane osobowe wyłącznie na udokumentowane polecenie Administratora.</w:t>
      </w:r>
    </w:p>
    <w:p>
      <w:pPr>
        <w:pStyle w:val="Normal"/>
        <w:jc w:val="both"/>
        <w:rPr>
          <w:rFonts w:ascii="Times New Roman" w:hAnsi="Times New Roman"/>
          <w:sz w:val="24"/>
          <w:szCs w:val="24"/>
        </w:rPr>
      </w:pPr>
      <w:r>
        <w:rPr>
          <w:rFonts w:ascii="Times New Roman" w:hAnsi="Times New Roman"/>
          <w:color w:val="auto"/>
          <w:sz w:val="24"/>
          <w:szCs w:val="24"/>
        </w:rPr>
        <w:t xml:space="preserve">8.Podmiot przetwarzający zapewnia, by osoby upoważnione do przetwarzania danych osobowych zobowiązały się do </w:t>
      </w:r>
      <w:r>
        <w:rPr>
          <w:rFonts w:ascii="Times New Roman" w:hAnsi="Times New Roman"/>
          <w:sz w:val="24"/>
          <w:szCs w:val="24"/>
        </w:rPr>
        <w:t xml:space="preserve">zachowania tajemnicy zarówno w trakcie zatrudnienia ich w Podmiocie przetwarzającym, jak i po jego ustaniu, lub by </w:t>
      </w:r>
      <w:r>
        <w:rPr>
          <w:rFonts w:ascii="Times New Roman" w:hAnsi="Times New Roman"/>
          <w:color w:val="auto"/>
          <w:sz w:val="24"/>
          <w:szCs w:val="24"/>
        </w:rPr>
        <w:t>podlegały odpowiedniemu ustawowemu obowiązkowi zachowania tajemnicy.</w:t>
      </w:r>
    </w:p>
    <w:p>
      <w:pPr>
        <w:pStyle w:val="Normal"/>
        <w:jc w:val="both"/>
        <w:rPr>
          <w:rFonts w:ascii="Times New Roman" w:hAnsi="Times New Roman"/>
          <w:sz w:val="24"/>
          <w:szCs w:val="24"/>
        </w:rPr>
      </w:pPr>
      <w:r>
        <w:rPr>
          <w:rFonts w:ascii="Times New Roman" w:hAnsi="Times New Roman"/>
          <w:color w:val="auto"/>
          <w:sz w:val="24"/>
          <w:szCs w:val="24"/>
        </w:rPr>
        <w:t xml:space="preserve">9. Podmiot przetwarzający zobowiązuje się, przy przetwarzaniu powierzonych danych osobowych, do ich </w:t>
      </w:r>
      <w:r>
        <w:rPr>
          <w:rFonts w:ascii="Times New Roman" w:hAnsi="Times New Roman"/>
          <w:sz w:val="24"/>
          <w:szCs w:val="24"/>
        </w:rPr>
        <w:t xml:space="preserve">zabezpieczenia poprzez stosowanie odpowiednich środków technicznych i organizacyjnych zapewniających adekwatny stopień bezpieczeństwa odpowiadający ryzyku związanym z przetwarzaniem danych osobowych, o których mowa w art. </w:t>
      </w:r>
      <w:r>
        <w:rPr>
          <w:rFonts w:ascii="Times New Roman" w:hAnsi="Times New Roman"/>
          <w:color w:val="auto"/>
          <w:sz w:val="24"/>
          <w:szCs w:val="24"/>
        </w:rPr>
        <w:t>32 Rozporządzenia.</w:t>
      </w:r>
    </w:p>
    <w:p>
      <w:pPr>
        <w:pStyle w:val="Normal"/>
        <w:jc w:val="both"/>
        <w:rPr>
          <w:rFonts w:ascii="Times New Roman" w:hAnsi="Times New Roman"/>
          <w:sz w:val="24"/>
          <w:szCs w:val="24"/>
        </w:rPr>
      </w:pPr>
      <w:r>
        <w:rPr>
          <w:rFonts w:ascii="Times New Roman" w:hAnsi="Times New Roman"/>
          <w:color w:val="auto"/>
          <w:sz w:val="24"/>
          <w:szCs w:val="24"/>
        </w:rPr>
        <w:t xml:space="preserve">10.Podmiot przetwarzający po zakończeniu świadczenia usług związanych z przetwarzaniem nie później niż w terminie </w:t>
      </w:r>
      <w:r>
        <w:rPr>
          <w:rFonts w:ascii="Times New Roman" w:hAnsi="Times New Roman"/>
          <w:sz w:val="24"/>
          <w:szCs w:val="24"/>
        </w:rPr>
        <w:t>14 dni od zakończenia umowy usuwa wszelkie dane osobowe oraz usuwa wszelkie ich istniejące kopie, chyba że prawo</w:t>
      </w:r>
    </w:p>
    <w:p>
      <w:pPr>
        <w:pStyle w:val="Normal"/>
        <w:jc w:val="both"/>
        <w:rPr>
          <w:rFonts w:ascii="Times New Roman" w:hAnsi="Times New Roman"/>
          <w:sz w:val="24"/>
          <w:szCs w:val="24"/>
        </w:rPr>
      </w:pPr>
      <w:r>
        <w:rPr>
          <w:rFonts w:ascii="Times New Roman" w:hAnsi="Times New Roman"/>
          <w:sz w:val="24"/>
          <w:szCs w:val="24"/>
        </w:rPr>
        <w:t>Unii lub prawo państwa członkowskiego nakazują przechowywanie danych osobowych.</w:t>
      </w:r>
    </w:p>
    <w:p>
      <w:pPr>
        <w:pStyle w:val="Normal"/>
        <w:jc w:val="both"/>
        <w:rPr>
          <w:rFonts w:ascii="Times New Roman" w:hAnsi="Times New Roman"/>
          <w:sz w:val="24"/>
          <w:szCs w:val="24"/>
        </w:rPr>
      </w:pPr>
      <w:r>
        <w:rPr>
          <w:rFonts w:ascii="Times New Roman" w:hAnsi="Times New Roman"/>
          <w:sz w:val="24"/>
          <w:szCs w:val="24"/>
        </w:rPr>
        <w:t xml:space="preserve">11. Administrator danych zgodnie z art. 28 ust. 3 pkt h) Rozporządzenia ma prawo kontroli, czy środki zastosowane przez Podmiot przetwarzający przy przetwarzaniu i zabezpieczeniu powierzonych danych osobowych spełniają </w:t>
      </w:r>
      <w:r>
        <w:rPr>
          <w:rFonts w:ascii="Times New Roman" w:hAnsi="Times New Roman"/>
          <w:color w:val="auto"/>
          <w:sz w:val="24"/>
          <w:szCs w:val="24"/>
        </w:rPr>
        <w:t>postanowienia niniejszej umowy.</w:t>
      </w:r>
    </w:p>
    <w:p>
      <w:pPr>
        <w:pStyle w:val="Normal"/>
        <w:jc w:val="both"/>
        <w:rPr>
          <w:rFonts w:ascii="Times New Roman" w:hAnsi="Times New Roman"/>
          <w:sz w:val="24"/>
          <w:szCs w:val="24"/>
        </w:rPr>
      </w:pPr>
      <w:r>
        <w:rPr>
          <w:rFonts w:ascii="Times New Roman" w:hAnsi="Times New Roman"/>
          <w:color w:val="auto"/>
          <w:sz w:val="24"/>
          <w:szCs w:val="24"/>
        </w:rPr>
        <w:t>12.Podmiot przetwarzający może powierzyć dane osobowe objęte niniejszą Umową do dalszego przetwarzania podwykonawcom jedynie w celu wykonania umowy po uzyskaniu uprzedniej pisemnej zgody Administratora.</w:t>
      </w:r>
    </w:p>
    <w:p>
      <w:pPr>
        <w:pStyle w:val="Normal"/>
        <w:jc w:val="both"/>
        <w:rPr>
          <w:rFonts w:eastAsia="Times New Roman" w:cs="Times New Roman"/>
          <w:color w:val="00000A"/>
          <w:spacing w:val="0"/>
          <w:sz w:val="24"/>
          <w:highlight w:val="white"/>
        </w:rPr>
      </w:pPr>
      <w:r>
        <w:rPr>
          <w:rFonts w:ascii="Times New Roman" w:hAnsi="Times New Roman"/>
          <w:color w:val="auto"/>
          <w:sz w:val="24"/>
          <w:szCs w:val="24"/>
        </w:rPr>
        <w:t xml:space="preserve">13. Podwykonawca winien spełniać te same gwarancje i obowiązki ochrony danych osobowych jakie zostały nałożone </w:t>
      </w:r>
      <w:r>
        <w:rPr>
          <w:rFonts w:eastAsia="Times New Roman" w:cs="Times New Roman" w:ascii="Times New Roman" w:hAnsi="Times New Roman"/>
          <w:color w:val="00000A"/>
          <w:spacing w:val="0"/>
          <w:sz w:val="24"/>
          <w:szCs w:val="24"/>
          <w:highlight w:val="white"/>
          <w:shd w:fill="FFFFFF" w:val="clear"/>
        </w:rPr>
        <w:t>na Podmiot przetwarzający w niniejszej umowie.</w:t>
      </w:r>
    </w:p>
    <w:p>
      <w:pPr>
        <w:pStyle w:val="Normal"/>
        <w:jc w:val="both"/>
        <w:rPr>
          <w:rFonts w:ascii="Times New Roman" w:hAnsi="Times New Roman"/>
          <w:sz w:val="24"/>
          <w:szCs w:val="24"/>
        </w:rPr>
      </w:pPr>
      <w:r>
        <w:rPr>
          <w:rFonts w:eastAsia="Times New Roman" w:cs="Times New Roman" w:ascii="Times New Roman" w:hAnsi="Times New Roman"/>
          <w:color w:val="00000A"/>
          <w:spacing w:val="0"/>
          <w:sz w:val="24"/>
          <w:szCs w:val="24"/>
          <w:highlight w:val="white"/>
          <w:shd w:fill="FFFFFF" w:val="clear"/>
        </w:rPr>
        <w:t>14. Podmiot przetwarzający ponosi pełną odpowiedzialność wobec Administratora za nie wywiązanie się ze</w:t>
      </w:r>
    </w:p>
    <w:p>
      <w:pPr>
        <w:pStyle w:val="Normal"/>
        <w:rPr>
          <w:rFonts w:ascii="Times New Roman" w:hAnsi="Times New Roman"/>
          <w:sz w:val="24"/>
          <w:szCs w:val="24"/>
        </w:rPr>
      </w:pPr>
      <w:r>
        <w:rPr>
          <w:rFonts w:ascii="Times New Roman" w:hAnsi="Times New Roman"/>
          <w:sz w:val="24"/>
          <w:szCs w:val="24"/>
        </w:rPr>
        <w:t>spoczywających na podwykonawcy obowiązków ochrony danych osobowych.</w:t>
      </w:r>
    </w:p>
    <w:p>
      <w:pPr>
        <w:pStyle w:val="Normal"/>
        <w:jc w:val="both"/>
        <w:rPr/>
      </w:pPr>
      <w:r>
        <w:rPr>
          <w:rFonts w:eastAsia="Times New Roman" w:cs="Times New Roman" w:ascii="Times New Roman" w:hAnsi="Times New Roman"/>
          <w:color w:val="00000A"/>
          <w:spacing w:val="0"/>
          <w:sz w:val="24"/>
          <w:szCs w:val="24"/>
          <w:highlight w:val="white"/>
          <w:shd w:fill="FFFFFF" w:val="clear"/>
        </w:rPr>
        <w:t>15. Podmiot przetwarzający jest odpowiedzialny za udost</w:t>
      </w:r>
      <w:r>
        <w:rPr>
          <w:rFonts w:eastAsia="Times New Roman" w:cs="Times New Roman" w:ascii="Times New Roman" w:hAnsi="Times New Roman"/>
          <w:color w:val="00000A"/>
          <w:spacing w:val="0"/>
          <w:sz w:val="24"/>
          <w:highlight w:val="white"/>
          <w:shd w:fill="FFFFFF" w:val="clear"/>
        </w:rPr>
        <w:t>ępnienie lub wykorzystanie danych osobowy.</w:t>
      </w:r>
    </w:p>
    <w:p>
      <w:pPr>
        <w:pStyle w:val="Normal"/>
        <w:spacing w:lineRule="exact" w:line="276" w:before="10" w:after="0"/>
        <w:ind w:left="0" w:right="187" w:hanging="0"/>
        <w:jc w:val="both"/>
        <w:rPr>
          <w:rFonts w:ascii="Times New Roman" w:hAnsi="Times New Roman" w:eastAsia="Times New Roman" w:cs="Times New Roman"/>
          <w:b/>
          <w:b/>
          <w:color w:val="auto"/>
          <w:spacing w:val="30"/>
          <w:sz w:val="24"/>
          <w:highlight w:val="white"/>
        </w:rPr>
      </w:pPr>
      <w:r>
        <w:rPr>
          <w:rFonts w:eastAsia="Times New Roman" w:cs="Times New Roman" w:ascii="Times New Roman" w:hAnsi="Times New Roman"/>
          <w:b/>
          <w:color w:val="auto"/>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§9</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[Dokumentacja medyczna]</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Przyjmujący zamówienie zobowiązuje się do prowadzenia dokumentacji medycznej w zakresie opisów badań pacjentów w sposób określony w ustawie z dnia 6 listopada 2008 r. o prawach pacjenta i Rzeczniku Praw Pacjenta (t. j. Dz. U. z 2019 r., poz. 1127) i w rozporządzeniu Ministra Zdrowia z dnia 9 listopada 2015 roku w sprawie rodzajów, zakresu i wzorów dokumentacji medycznej oraz sposobu jej przetwarzania (Dz.U.z 2015, poz. 2069).</w:t>
      </w:r>
    </w:p>
    <w:p>
      <w:pPr>
        <w:pStyle w:val="Normal"/>
        <w:spacing w:lineRule="exact" w:line="276" w:before="10" w:after="0"/>
        <w:ind w:left="36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§10</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30"/>
          <w:sz w:val="24"/>
          <w:shd w:fill="FFFFFF" w:val="clear"/>
        </w:rPr>
        <w:t xml:space="preserve">1. </w:t>
      </w:r>
      <w:r>
        <w:rPr>
          <w:rFonts w:eastAsia="Times New Roman" w:cs="Times New Roman" w:ascii="Times New Roman" w:hAnsi="Times New Roman"/>
          <w:color w:val="00000A"/>
          <w:spacing w:val="0"/>
          <w:sz w:val="24"/>
          <w:shd w:fill="FFFFFF" w:val="clear"/>
        </w:rPr>
        <w:t>W czasie realizacji Umowy Przyjmujący zamówienie nie ponosi odpowiedzialności za pomieszczenia i sprzęt medyczny, przy pomocy którego Udzielający zamówienie  wykonuje świadczenia zdrowotne.</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nie ponosi odpowiedzialności za nieopisanie badania w systemie teleradiologii, w przypadku:</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awarii łączy internetowych, z przyczyn nie stojących po stronie Przyjmującego zamówienie,</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nieprzesłania obrazu badania na Platformę przez personel Udzielającego zamówienie  lub przesłania obrazu w nieprawidłowy sposób uniemożliwiający dokonanie opisu, pod warunkiem niezwłocznego zawiadomienia Udzielającego zamówienie  o nieprawidłowym sposobie przesłania obrazu uniemożliwiającym dokonanie opisu.</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przesłania obrazu złej jakości, uniemożliwiającej dokonanie opisu.</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3.Strony mogą zwolnić się od odpowiedzialności z tytułu niewykonania lub nienależytego wykonania niniejszej Umowy, w razie gdy to niewykonanie lub nienależyte wykonanie jest następstwem siły wyższej. Zdarzeniami siły wyższej w rozumieniu niniejszej Umowy są w szczególności: strajk generalny, walki wewnętrzne w kraju, blokada portów lub innych powszechnie używanych miejsc wjazdowych lub wyjazdowych, trzęsienie ziemi, powodzie, epidemia i inne zdarzenia elementarnych sił przyrody, których strony nie mogą przezwyciężyć, a których ponadto nie przewidziały i nie mogły przewidzieć i które są zewnętrzne w stosunku do ich samych i ich działalności.</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§11</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[Wynagrodzenie za wykonanie usług ]</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Za wykonanie Usług Przyjmującemu zamówienie przysługuje w danym miesiącu kalendarzowym wynagrodzenie brutto:</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za wykonanie opisu jednego badania RTG w trybie planowym -</w:t>
      </w:r>
      <w:r>
        <w:rPr>
          <w:rFonts w:eastAsia="Times New Roman" w:cs="Times New Roman" w:ascii="Times New Roman" w:hAnsi="Times New Roman"/>
          <w:color w:val="00000A"/>
          <w:spacing w:val="0"/>
          <w:sz w:val="24"/>
          <w:shd w:fill="auto" w:val="clear"/>
        </w:rPr>
        <w:t xml:space="preserve"> ….. </w:t>
      </w:r>
      <w:r>
        <w:rPr>
          <w:rFonts w:eastAsia="Times New Roman" w:cs="Times New Roman" w:ascii="Times New Roman" w:hAnsi="Times New Roman"/>
          <w:color w:val="00000A"/>
          <w:spacing w:val="0"/>
          <w:sz w:val="24"/>
          <w:shd w:fill="FFFFFF" w:val="clear"/>
        </w:rPr>
        <w:t>zł,</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b) za wykonanie opisu jednego badania RTG w trybie pilnym </w:t>
      </w:r>
      <w:r>
        <w:rPr>
          <w:rFonts w:eastAsia="Times New Roman" w:cs="Times New Roman" w:ascii="Times New Roman" w:hAnsi="Times New Roman"/>
          <w:color w:val="00000A"/>
          <w:spacing w:val="0"/>
          <w:sz w:val="24"/>
          <w:shd w:fill="auto" w:val="clear"/>
        </w:rPr>
        <w:t xml:space="preserve">- ……. </w:t>
      </w:r>
      <w:r>
        <w:rPr>
          <w:rFonts w:eastAsia="Times New Roman" w:cs="Times New Roman" w:ascii="Times New Roman" w:hAnsi="Times New Roman"/>
          <w:color w:val="00000A"/>
          <w:spacing w:val="0"/>
          <w:sz w:val="24"/>
          <w:shd w:fill="FFFFFF" w:val="clear"/>
        </w:rPr>
        <w:t>zł,</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c) opis jednego badania TK w trybie planowym - </w:t>
      </w:r>
      <w:r>
        <w:rPr>
          <w:rFonts w:eastAsia="Times New Roman" w:cs="Times New Roman" w:ascii="Times New Roman" w:hAnsi="Times New Roman"/>
          <w:color w:val="00000A"/>
          <w:spacing w:val="0"/>
          <w:sz w:val="24"/>
          <w:shd w:fill="auto" w:val="clear"/>
        </w:rPr>
        <w:t xml:space="preserve">….. </w:t>
      </w:r>
      <w:r>
        <w:rPr>
          <w:rFonts w:eastAsia="Times New Roman" w:cs="Times New Roman" w:ascii="Times New Roman" w:hAnsi="Times New Roman"/>
          <w:color w:val="00000A"/>
          <w:spacing w:val="0"/>
          <w:sz w:val="24"/>
          <w:shd w:fill="FFFFFF" w:val="clear"/>
        </w:rPr>
        <w:t>zł,</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d) opis jednego badania TK w trybie pilnym -</w:t>
      </w:r>
      <w:r>
        <w:rPr>
          <w:rFonts w:eastAsia="Times New Roman" w:cs="Times New Roman" w:ascii="Times New Roman" w:hAnsi="Times New Roman"/>
          <w:color w:val="00000A"/>
          <w:spacing w:val="0"/>
          <w:sz w:val="24"/>
          <w:shd w:fill="auto" w:val="clear"/>
        </w:rPr>
        <w:t xml:space="preserve"> .… </w:t>
      </w:r>
      <w:r>
        <w:rPr>
          <w:rFonts w:eastAsia="Times New Roman" w:cs="Times New Roman" w:ascii="Times New Roman" w:hAnsi="Times New Roman"/>
          <w:color w:val="00000A"/>
          <w:spacing w:val="0"/>
          <w:sz w:val="24"/>
          <w:shd w:fill="FFFFFF" w:val="clear"/>
        </w:rPr>
        <w:t>zł.</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Faktura VAT za Usługi wykonane w danym miesiącu sporządzana będzie na podstawie miesięcznych raportów generowanych przez Platformę.</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Przyjmujący zamówienie wystawi fakturę VAT nie później niż do 5-go dnia następnego miesiąca po miesiącu, za który przypada płatność.</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Zapłata wynagrodzenia, o którym mowa w ust. 1 zostanie dokonana przez Udzielającego zamówienie  w terminie ….......... dni od daty doręczenia przez Przyjmującego zamówienie faktury VAT, przelewem na rachunek wskazany w fakturze, przy czym za dzień zapłaty uznaje się dzień obciążenia rachunku Udzielającego zamówienie.</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§12</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[Czas trwania umowy ]</w:t>
      </w:r>
    </w:p>
    <w:p>
      <w:pPr>
        <w:pStyle w:val="Normal"/>
        <w:spacing w:lineRule="exact" w:line="276" w:before="0" w:after="0"/>
        <w:ind w:left="0" w:right="182" w:hanging="0"/>
        <w:jc w:val="both"/>
        <w:rPr/>
      </w:pPr>
      <w:r>
        <w:rPr>
          <w:rFonts w:eastAsia="Times New Roman" w:cs="Times New Roman" w:ascii="Times New Roman" w:hAnsi="Times New Roman"/>
          <w:b/>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 xml:space="preserve">Umowa niniejsza zawarta zostaje na czas określony, tj. </w:t>
      </w:r>
      <w:r>
        <w:rPr>
          <w:rFonts w:eastAsia="Times New Roman" w:cs="Times New Roman" w:ascii="Times New Roman" w:hAnsi="Times New Roman"/>
          <w:b/>
          <w:color w:val="00000A"/>
          <w:spacing w:val="0"/>
          <w:sz w:val="24"/>
          <w:shd w:fill="FFFFFF" w:val="clear"/>
        </w:rPr>
        <w:t xml:space="preserve">od dnia </w:t>
      </w:r>
      <w:r>
        <w:rPr>
          <w:rFonts w:eastAsia="Times New Roman" w:cs="Times New Roman" w:ascii="Times New Roman" w:hAnsi="Times New Roman"/>
          <w:b/>
          <w:color w:val="00000A"/>
          <w:spacing w:val="0"/>
          <w:sz w:val="24"/>
          <w:shd w:fill="auto" w:val="clear"/>
        </w:rPr>
        <w:t>01.</w:t>
      </w:r>
      <w:r>
        <w:rPr>
          <w:rFonts w:eastAsia="Times New Roman" w:cs="Times New Roman" w:ascii="Times New Roman" w:hAnsi="Times New Roman"/>
          <w:b/>
          <w:color w:val="00000A"/>
          <w:spacing w:val="0"/>
          <w:sz w:val="24"/>
          <w:shd w:fill="auto" w:val="clear"/>
        </w:rPr>
        <w:t>10</w:t>
      </w:r>
      <w:r>
        <w:rPr>
          <w:rFonts w:eastAsia="Times New Roman" w:cs="Times New Roman" w:ascii="Times New Roman" w:hAnsi="Times New Roman"/>
          <w:b/>
          <w:color w:val="00000A"/>
          <w:spacing w:val="0"/>
          <w:sz w:val="24"/>
          <w:shd w:fill="auto" w:val="clear"/>
        </w:rPr>
        <w:t xml:space="preserve">.2019 </w:t>
      </w:r>
      <w:r>
        <w:rPr>
          <w:rFonts w:eastAsia="Times New Roman" w:cs="Times New Roman" w:ascii="Times New Roman" w:hAnsi="Times New Roman"/>
          <w:b/>
          <w:color w:val="00000A"/>
          <w:spacing w:val="0"/>
          <w:sz w:val="24"/>
          <w:shd w:fill="FFFFFF" w:val="clear"/>
        </w:rPr>
        <w:t xml:space="preserve">r. do dnia </w:t>
      </w:r>
      <w:r>
        <w:rPr>
          <w:rFonts w:eastAsia="Times New Roman" w:cs="Times New Roman" w:ascii="Times New Roman" w:hAnsi="Times New Roman"/>
          <w:b/>
          <w:color w:val="00000A"/>
          <w:spacing w:val="0"/>
          <w:sz w:val="24"/>
          <w:shd w:fill="FFFFFF" w:val="clear"/>
        </w:rPr>
        <w:t>30.09.2020</w:t>
      </w:r>
      <w:r>
        <w:rPr>
          <w:rFonts w:eastAsia="Times New Roman" w:cs="Times New Roman" w:ascii="Times New Roman" w:hAnsi="Times New Roman"/>
          <w:b/>
          <w:color w:val="00000A"/>
          <w:spacing w:val="0"/>
          <w:sz w:val="24"/>
          <w:shd w:fill="auto" w:val="clear"/>
        </w:rPr>
        <w:t xml:space="preserve"> </w:t>
      </w:r>
      <w:r>
        <w:rPr>
          <w:rFonts w:eastAsia="Times New Roman" w:cs="Times New Roman" w:ascii="Times New Roman" w:hAnsi="Times New Roman"/>
          <w:b/>
          <w:color w:val="00000A"/>
          <w:spacing w:val="0"/>
          <w:sz w:val="24"/>
          <w:shd w:fill="FFFFFF" w:val="clear"/>
        </w:rPr>
        <w:t>r.</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2. Udzielający zamówienie  może wypowiedzieć Umowę z zachowaniem 3-miesięcznego okresu wypowiedzenia, ze skutkiem na koniec miesiąca kalendarzowego.</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3. Przyjmujący zamówienie może wypowiedzieć Umowę z zachowaniem 3-miesięcznego okresu wypowiedzenia, ze skutkiem na koniec miesiąca kalendarzowego.</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4. Udzielający zamówienie ma prawo rozwiązać umowę w trybie natychmiastowym w przypadku naruszenia przez Przyjmującego zamówienie któregokolwiek z postanowień niniejszej umowy, co nie narusza uprawnień Udzielającego zamówienie  określonych w § 3a. W takim przypadku Przyjmujący zamówienie ma obowiązek wykonać opisy badań przesłanych mu przez Udzielającego zamówienie do dnia otrzymania pisemnego oświadczenia Udzielającego zamówienie  o rozwiązaniu umowy.</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§13</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[Postanowienia końcowe ]</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Przyjmujący zamówienie zobowiązuje się poddać kontroli Narodowego Funduszu Zdrowia w zakresie wykonywania Umowy wobec pacjentów, których diagnostyka i leczenie objęte są refundacją ze strony NFZ.</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nie może dokonywać cesji wierzytelności wynikających z umowy, a także przyjmować poręczeń za dług Udzielającego zamówienie  podmiotów trzecich ani dokonywać jakiejkolwiek innej czynności prawnej skutkującej zmianą wierzyciela Udzielającego zamówienie , bez uprzedniej zgody Udzielającego zamówienie  oraz Organu założycielskiego wyrażonej w formie pisemnej, pod rygorem nieważności. Strony zgodnie postanawiają, że dyspozycja dokonania płatności na rachunek bankowy, którego posiadaczem jest podmiot inny niż Przyjmujący zamówienie jest zmianą wierzyciela w rozumieniu niniejszej umowy.</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W przypadku braku terminowych płatności ze strony Udzielającego zamówienie, Przyjmujący zamówienie może zawiesić wykonywanie usług do czasu ich uregulowania.</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Załączniki stanowią integralną część Umowy.</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5. Wszelkie spory mogące powstać na tle niniejszej Umowy Strony poddają rozstrzygnięciu właściwemu rzeczowo Sądowi Powszechnemu dla siedziby Udzielającego zamówienie .</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6. W sprawach nieuregulowanych w niniejszej Umowie mają zastosowanie odpowiednie przepisy prawa, w tym kodeksu cywilnego.</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Zmiany Umowy wymagają formy pisemnej pod rygorem nieważności.</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8. Umowę sporządzono w dwóch jednobrzmiących egzemplarzach, po jednym dla każdej ze Stron.</w:t>
      </w:r>
    </w:p>
    <w:p>
      <w:pPr>
        <w:pStyle w:val="Normal"/>
        <w:tabs>
          <w:tab w:val="clear" w:pos="709"/>
          <w:tab w:val="left" w:pos="1445" w:leader="none"/>
        </w:tabs>
        <w:spacing w:lineRule="exact" w:line="276" w:before="0" w:after="0"/>
        <w:ind w:left="1494"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64" w:before="19" w:after="0"/>
        <w:ind w:left="0" w:right="0" w:hanging="0"/>
        <w:jc w:val="lef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Załączniki:</w:t>
      </w:r>
    </w:p>
    <w:p>
      <w:pPr>
        <w:pStyle w:val="Normal"/>
        <w:spacing w:lineRule="exact" w:line="264" w:before="19"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Nr 1 </w:t>
      </w:r>
      <w:r>
        <w:rPr>
          <w:rFonts w:eastAsia="Times New Roman" w:cs="Times New Roman" w:ascii="Times New Roman" w:hAnsi="Times New Roman"/>
          <w:color w:val="00000A"/>
          <w:spacing w:val="0"/>
          <w:sz w:val="24"/>
          <w:shd w:fill="FFFFFF" w:val="clear"/>
        </w:rPr>
        <w:t>Wykaz pracowników Udzielającego zamówienie  uprawnionych do dostępu do Platformy,</w:t>
      </w:r>
    </w:p>
    <w:p>
      <w:pPr>
        <w:pStyle w:val="Normal"/>
        <w:spacing w:lineRule="exact" w:line="264" w:before="19"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Nr 2</w:t>
      </w:r>
      <w:r>
        <w:rPr>
          <w:rFonts w:eastAsia="Times New Roman" w:cs="Times New Roman" w:ascii="Times New Roman" w:hAnsi="Times New Roman"/>
          <w:color w:val="00000A"/>
          <w:spacing w:val="0"/>
          <w:sz w:val="24"/>
          <w:shd w:fill="FFFFFF" w:val="clear"/>
        </w:rPr>
        <w:t xml:space="preserve"> Wykaz lekarzy Przyjmujący zamówienie wykonujących opisy badań,</w:t>
      </w:r>
    </w:p>
    <w:p>
      <w:pPr>
        <w:pStyle w:val="Normal"/>
        <w:spacing w:lineRule="exact" w:line="264" w:before="19" w:after="0"/>
        <w:ind w:left="0" w:right="0" w:hanging="0"/>
        <w:jc w:val="lef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Nr 3</w:t>
      </w:r>
      <w:r>
        <w:rPr>
          <w:rFonts w:eastAsia="Times New Roman" w:cs="Times New Roman" w:ascii="Times New Roman" w:hAnsi="Times New Roman"/>
          <w:color w:val="00000A"/>
          <w:spacing w:val="0"/>
          <w:sz w:val="24"/>
          <w:shd w:fill="FFFFFF" w:val="clear"/>
        </w:rPr>
        <w:t xml:space="preserve"> Kopie polis.</w:t>
      </w:r>
    </w:p>
    <w:p>
      <w:pPr>
        <w:pStyle w:val="Normal"/>
        <w:tabs>
          <w:tab w:val="clear" w:pos="709"/>
          <w:tab w:val="left" w:pos="1445" w:leader="none"/>
        </w:tabs>
        <w:spacing w:lineRule="exact" w:line="276" w:before="0" w:after="0"/>
        <w:ind w:left="1494"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pPr>
      <w:r>
        <w:rPr>
          <w:rFonts w:eastAsia="Times New Roman" w:cs="Times New Roman" w:ascii="Times New Roman" w:hAnsi="Times New Roman"/>
          <w:b/>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Udzielający zamówienie                                                         Przyjmujący zamówienie</w:t>
      </w:r>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sans-serif">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pl-PL" w:eastAsia="zh-CN" w:bidi="hi-IN"/>
      </w:rPr>
    </w:rPrDefault>
    <w:pPrDefault>
      <w:pPr/>
    </w:pPrDefault>
  </w:docDefaults>
  <w:style w:type="paragraph" w:styleId="Normal">
    <w:name w:val="Normal"/>
    <w:qFormat/>
    <w:pPr>
      <w:widowControl w:val="false"/>
      <w:bidi w:val="0"/>
      <w:jc w:val="left"/>
    </w:pPr>
    <w:rPr>
      <w:rFonts w:ascii="Calibri" w:hAnsi="Calibri" w:eastAsia="NSimSun" w:cs="Lucida Sans"/>
      <w:color w:val="auto"/>
      <w:kern w:val="2"/>
      <w:sz w:val="22"/>
      <w:szCs w:val="24"/>
      <w:lang w:val="pl-PL" w:eastAsia="zh-CN" w:bidi="hi-IN"/>
    </w:rPr>
  </w:style>
  <w:style w:type="character" w:styleId="ListLabel1">
    <w:name w:val="ListLabel 1"/>
    <w:qFormat/>
    <w:rPr>
      <w:rFonts w:ascii="Times New Roman" w:hAnsi="Times New Roman" w:eastAsia="Times New Roman" w:cs="Times New Roman"/>
      <w:color w:val="000080"/>
      <w:spacing w:val="0"/>
      <w:sz w:val="24"/>
      <w:shd w:fill="FFFFFF" w:val="clear"/>
    </w:rPr>
  </w:style>
  <w:style w:type="character" w:styleId="Czeinternetowe">
    <w:name w:val="Łącze internetowe"/>
    <w:rPr>
      <w:color w:val="000080"/>
      <w:u w:val="single"/>
      <w:lang w:val="zxx" w:eastAsia="zxx" w:bidi="zxx"/>
    </w:rPr>
  </w:style>
  <w:style w:type="character" w:styleId="ListLabel2">
    <w:name w:val="ListLabel 2"/>
    <w:qFormat/>
    <w:rPr>
      <w:rFonts w:ascii="Times New Roman" w:hAnsi="Times New Roman" w:cs="Symbol"/>
      <w:sz w:val="24"/>
    </w:rPr>
  </w:style>
  <w:style w:type="character" w:styleId="ListLabel3">
    <w:name w:val="ListLabel 3"/>
    <w:qFormat/>
    <w:rPr>
      <w:rFonts w:ascii="Times New Roman" w:hAnsi="Times New Roman" w:eastAsia="Times New Roman" w:cs="Times New Roman"/>
      <w:color w:val="000080"/>
      <w:spacing w:val="0"/>
      <w:sz w:val="24"/>
      <w:shd w:fill="FFFFFF" w:val="clear"/>
    </w:rPr>
  </w:style>
  <w:style w:type="character" w:styleId="ListLabel4">
    <w:name w:val="ListLabel 4"/>
    <w:qFormat/>
    <w:rPr>
      <w:rFonts w:ascii="Times New Roman" w:hAnsi="Times New Roman" w:cs="Symbol"/>
      <w:sz w:val="24"/>
    </w:rPr>
  </w:style>
  <w:style w:type="character" w:styleId="ListLabel5">
    <w:name w:val="ListLabel 5"/>
    <w:qFormat/>
    <w:rPr>
      <w:rFonts w:ascii="Times New Roman" w:hAnsi="Times New Roman" w:eastAsia="Times New Roman" w:cs="Times New Roman"/>
      <w:color w:val="000080"/>
      <w:spacing w:val="0"/>
      <w:sz w:val="24"/>
      <w:shd w:fill="FFFFFF" w:val="clear"/>
    </w:rPr>
  </w:style>
  <w:style w:type="character" w:styleId="ListLabel6">
    <w:name w:val="ListLabel 6"/>
    <w:qFormat/>
    <w:rPr>
      <w:rFonts w:ascii="Times New Roman" w:hAnsi="Times New Roman" w:cs="Symbol"/>
      <w:sz w:val="24"/>
    </w:rPr>
  </w:style>
  <w:style w:type="character" w:styleId="ListLabel7">
    <w:name w:val="ListLabel 7"/>
    <w:qFormat/>
    <w:rPr>
      <w:rFonts w:ascii="Times New Roman" w:hAnsi="Times New Roman" w:eastAsia="Times New Roman" w:cs="Times New Roman"/>
      <w:color w:val="000080"/>
      <w:spacing w:val="0"/>
      <w:sz w:val="24"/>
      <w:shd w:fill="FFFFFF" w:val="clear"/>
    </w:rPr>
  </w:style>
  <w:style w:type="character" w:styleId="ListLabel8">
    <w:name w:val="ListLabel 8"/>
    <w:qFormat/>
    <w:rPr>
      <w:rFonts w:ascii="Times New Roman" w:hAnsi="Times New Roman" w:cs="Symbol"/>
      <w:sz w:val="24"/>
    </w:rPr>
  </w:style>
  <w:style w:type="character" w:styleId="ListLabel9">
    <w:name w:val="ListLabel 9"/>
    <w:qFormat/>
    <w:rPr>
      <w:rFonts w:ascii="Times New Roman" w:hAnsi="Times New Roman" w:eastAsia="Times New Roman" w:cs="Times New Roman"/>
      <w:color w:val="000080"/>
      <w:spacing w:val="0"/>
      <w:sz w:val="24"/>
      <w:shd w:fill="FFFFFF" w:val="clear"/>
    </w:rPr>
  </w:style>
  <w:style w:type="character" w:styleId="ListLabel10">
    <w:name w:val="ListLabel 10"/>
    <w:qFormat/>
    <w:rPr>
      <w:rFonts w:ascii="Times New Roman" w:hAnsi="Times New Roman" w:cs="Symbol"/>
      <w:sz w:val="24"/>
    </w:rPr>
  </w:style>
  <w:style w:type="character" w:styleId="ListLabel11">
    <w:name w:val="ListLabel 11"/>
    <w:qFormat/>
    <w:rPr>
      <w:rFonts w:ascii="Times New Roman" w:hAnsi="Times New Roman" w:eastAsia="Times New Roman" w:cs="Times New Roman"/>
      <w:color w:val="000080"/>
      <w:spacing w:val="0"/>
      <w:sz w:val="24"/>
      <w:u w:val="single"/>
      <w:shd w:fill="FFFFFF" w:val="clear"/>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zpital-bartoszyce.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288</TotalTime>
  <Application>LibreOffice/6.2.1.2$Windows_x86 LibreOffice_project/7bcb35dc3024a62dea0caee87020152d1ee96e71</Application>
  <Pages>11</Pages>
  <Words>3586</Words>
  <Characters>24050</Characters>
  <CharactersWithSpaces>27555</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2019-08-28T07:37:18Z</cp:lastPrinted>
  <dcterms:modified xsi:type="dcterms:W3CDTF">2019-08-28T07:38:08Z</dcterms:modified>
  <cp:revision>6</cp:revision>
  <dc:subject/>
  <dc:title/>
</cp:coreProperties>
</file>