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1A85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B259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4C29550E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B259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68B0D3C6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62B93D07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7767172C" w14:textId="77777777" w:rsidR="003B2598" w:rsidRPr="003B2598" w:rsidRDefault="003B2598" w:rsidP="003B2598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3B259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3B259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B259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48F0E6D3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5CD3FF99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016D58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3B259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3B259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3B259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3B2598">
        <w:rPr>
          <w:rFonts w:ascii="Times New Roman" w:eastAsia="Times New Roman" w:hAnsi="Times New Roman" w:cs="Times New Roman"/>
          <w:lang w:eastAsia="pl-PL"/>
        </w:rPr>
        <w:t>,</w:t>
      </w:r>
    </w:p>
    <w:p w14:paraId="6DCC9DDC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a</w:t>
      </w:r>
    </w:p>
    <w:p w14:paraId="5DD0F968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2)</w:t>
      </w:r>
      <w:r w:rsidRPr="003B259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3B259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pielęgniarki, posiadająca prawo wykonywania zawodu numer ..............., PESEL .................., zwaną w dalszej części Umowy „Przyjmującym Zamówienie” zwanymi dalej łącznie „Stronami” lub każda indywidualnie „Stroną”,</w:t>
      </w:r>
    </w:p>
    <w:p w14:paraId="34FCE79E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654E7442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1</w:t>
      </w:r>
    </w:p>
    <w:p w14:paraId="0DCEFC58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58B372D1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77489443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2</w:t>
      </w:r>
    </w:p>
    <w:p w14:paraId="366CD476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1. Przedmiotem Umowy jest osobiste udzielanie przez Przyjmującego Zamówienie świadczeń zdrowotnych w rozumieniu ustawy z dnia 15 kwietnia 2011 r. o działalności leczniczej, jako pielęgniarka, w zakresie świadczeń zdrowotnych udzielanych przez Przyjmującego Zamówienie zgodnie z posiadanymi przez Przyjmującego Zamówienie kwalifikacjami.</w:t>
      </w:r>
    </w:p>
    <w:p w14:paraId="081F921B" w14:textId="77777777" w:rsidR="003B2598" w:rsidRPr="003B2598" w:rsidRDefault="003B2598" w:rsidP="003B2598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E34C41D" w14:textId="38D1EC73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>
        <w:rPr>
          <w:rFonts w:ascii="Times New Roman" w:eastAsia="Times New Roman" w:hAnsi="Times New Roman" w:cs="Times New Roman"/>
          <w:b/>
          <w:lang w:eastAsia="pl-PL"/>
        </w:rPr>
        <w:t>Poradnia</w:t>
      </w:r>
      <w:r w:rsidRPr="003B2598">
        <w:rPr>
          <w:rFonts w:ascii="Times New Roman" w:eastAsia="Times New Roman" w:hAnsi="Times New Roman" w:cs="Times New Roman"/>
          <w:b/>
          <w:lang w:eastAsia="pl-PL"/>
        </w:rPr>
        <w:t xml:space="preserve"> Chorób Płuc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i Gruźlicy</w:t>
      </w:r>
      <w:r w:rsidRPr="003B2598">
        <w:rPr>
          <w:rFonts w:ascii="Times New Roman" w:eastAsia="Times New Roman" w:hAnsi="Times New Roman" w:cs="Times New Roman"/>
          <w:lang w:eastAsia="pl-PL"/>
        </w:rPr>
        <w:t>.</w:t>
      </w:r>
    </w:p>
    <w:p w14:paraId="0954701E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4. Przyjmujący Zamówienie zobowiązany jest udzielać świadczeń zdrowotnych w poszczególnych miesiącach w terminach (dniach i godzinach) określonych planowanymi harmonogramami miesięcznymi, tworzonymi przez Pielęgniarkę Oddziałową i zatwierdzanymi przez Naczelną Pielęgniarkę.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Naczelną Pielęgniarkę.</w:t>
      </w:r>
    </w:p>
    <w:p w14:paraId="075DF1BD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3A0F9409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02AEF5D7" w14:textId="77777777" w:rsidR="003B2598" w:rsidRPr="003B2598" w:rsidRDefault="003B2598" w:rsidP="003B2598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3B259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3B259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0D19E10C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DB35B8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3</w:t>
      </w:r>
    </w:p>
    <w:p w14:paraId="58A8B2B1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5ADC1F9B" w14:textId="77777777" w:rsidR="003B2598" w:rsidRPr="003B2598" w:rsidRDefault="003B2598" w:rsidP="003B2598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9B563A9" w14:textId="77777777" w:rsidR="003B2598" w:rsidRPr="003B2598" w:rsidRDefault="003B2598" w:rsidP="003B2598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3B259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3B259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4EBD28E1" w14:textId="77777777" w:rsidR="003B2598" w:rsidRPr="003B2598" w:rsidRDefault="003B2598" w:rsidP="003B2598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49D61B73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14:paraId="35E7F135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1E1D3D59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62C7308F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0E9EC4C1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3B259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7BEEDBAE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3B259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156E8B90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4CECD5C6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34D1EB31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74387D9B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3637961A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0D86216A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6DBC9B4C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779EB0DC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1DF3EAAD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317EA0FA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61F25E26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2A12D503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2F829B93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409714D1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7F067B86" w14:textId="77777777" w:rsidR="003B2598" w:rsidRPr="003B2598" w:rsidRDefault="003B2598" w:rsidP="003B2598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36BDCF92" w14:textId="77777777" w:rsidR="003B2598" w:rsidRPr="003B2598" w:rsidRDefault="003B2598" w:rsidP="003B2598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2AD0F2AD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2CFA9A22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3B25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24F7E88A" w14:textId="77777777" w:rsidR="003B2598" w:rsidRPr="003B2598" w:rsidRDefault="003B2598" w:rsidP="003B259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55A0B5F9" w14:textId="77777777" w:rsidR="003B2598" w:rsidRPr="003B2598" w:rsidRDefault="003B2598" w:rsidP="003B2598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4</w:t>
      </w:r>
    </w:p>
    <w:p w14:paraId="1171E202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Pielęgniarkę Oddziałową o okresie trwania nieobecności. </w:t>
      </w:r>
    </w:p>
    <w:p w14:paraId="58F82451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5</w:t>
      </w:r>
    </w:p>
    <w:p w14:paraId="42961D1B" w14:textId="77777777" w:rsidR="003B2598" w:rsidRPr="003B2598" w:rsidRDefault="003B2598" w:rsidP="003B2598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13E75AF2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2D98A9FE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54BE31F7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1F8FAF84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664D2C2C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39A4904B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79404DD5" w14:textId="77777777" w:rsidR="003B2598" w:rsidRPr="003B2598" w:rsidRDefault="003B2598" w:rsidP="003B2598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możliwość realizacji obowiązku doskonalenia zawodowego, po uzyskaniu akceptacji kierownika komórki organizacyjnej lub Naczelnej Pielęgniarki oraz przy uwzględnieniu potrzeb Udzielającego Zamówienia, a także konieczności zapewnienia ciągłości udzielania świadczeń zdrowotnych – koszty realizacji doskonalenia zawodowego ponosi Przyjmujący Zamówienie.</w:t>
      </w:r>
    </w:p>
    <w:p w14:paraId="32F6D43F" w14:textId="77777777" w:rsidR="003B2598" w:rsidRPr="003B2598" w:rsidRDefault="003B2598" w:rsidP="003B259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42395612" w14:textId="77777777" w:rsidR="003B2598" w:rsidRPr="003B2598" w:rsidRDefault="003B2598" w:rsidP="003B259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2CA7BA92" w14:textId="77777777" w:rsidR="003B2598" w:rsidRPr="003B2598" w:rsidRDefault="003B2598" w:rsidP="003B259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39AD3833" w14:textId="77777777" w:rsidR="003B2598" w:rsidRPr="003B2598" w:rsidRDefault="003B2598" w:rsidP="003B259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4551C91B" w14:textId="77777777" w:rsidR="003B2598" w:rsidRPr="003B2598" w:rsidRDefault="003B2598" w:rsidP="003B2598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6D9CDCB5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6</w:t>
      </w:r>
    </w:p>
    <w:p w14:paraId="35CC0C08" w14:textId="77777777" w:rsidR="003B2598" w:rsidRPr="003B2598" w:rsidRDefault="003B2598" w:rsidP="003B2598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3B2598">
        <w:rPr>
          <w:rFonts w:ascii="Times New Roman" w:eastAsia="Times New Roman" w:hAnsi="Times New Roman" w:cs="Times New Roman"/>
          <w:b/>
          <w:lang w:eastAsia="pl-PL"/>
        </w:rPr>
        <w:t xml:space="preserve"> ......... zł brutto (słownie: ........................ złotych) </w:t>
      </w:r>
      <w:r w:rsidRPr="003B2598">
        <w:rPr>
          <w:rFonts w:ascii="Times New Roman" w:eastAsia="Times New Roman" w:hAnsi="Times New Roman" w:cs="Times New Roman"/>
          <w:lang w:eastAsia="pl-PL"/>
        </w:rPr>
        <w:t>za 1 godzinę udzielania świadczeń.</w:t>
      </w:r>
    </w:p>
    <w:p w14:paraId="6FF6678B" w14:textId="77777777" w:rsidR="003B2598" w:rsidRPr="003B2598" w:rsidRDefault="003B2598" w:rsidP="003B2598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5AEF3B20" w14:textId="77777777" w:rsidR="003B2598" w:rsidRPr="003B2598" w:rsidRDefault="003B2598" w:rsidP="003B2598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średniomiesięcznie ........ godzin. łącznie ......... godzin w całym okresie obowiązywania umowy, w zakresie świadczeń, o których mowa w § 6 ust.1.  </w:t>
      </w:r>
    </w:p>
    <w:p w14:paraId="26BC2FBD" w14:textId="77777777" w:rsidR="003B2598" w:rsidRPr="003B2598" w:rsidRDefault="003B2598" w:rsidP="003B2598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1C803BD5" w14:textId="77777777" w:rsidR="003B2598" w:rsidRPr="003B2598" w:rsidRDefault="003B2598" w:rsidP="003B2598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Przyjmującego Zamówienie nie obejmują zasady wzrostu wynagrodzeń pracowników medycznych przewidzianych na podstawie przepisów ustawy z dnia 8 czerwca 2017 r. o </w:t>
      </w:r>
      <w:r w:rsidRPr="003B2598">
        <w:rPr>
          <w:rFonts w:ascii="Times New Roman" w:eastAsia="Times New Roman" w:hAnsi="Times New Roman" w:cs="Times New Roman"/>
          <w:lang w:eastAsia="pl-PL"/>
        </w:rPr>
        <w:lastRenderedPageBreak/>
        <w:t>sposobie ustalania najniższego wynagrodzenia zasadniczego niektórych pracowników zatrudnionych w podmiotach leczniczych.</w:t>
      </w:r>
    </w:p>
    <w:p w14:paraId="7E840981" w14:textId="77777777" w:rsidR="003B2598" w:rsidRPr="003B2598" w:rsidRDefault="003B2598" w:rsidP="003B2598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2A6DA3BC" w14:textId="77777777" w:rsidR="003B2598" w:rsidRPr="003B2598" w:rsidRDefault="003B2598" w:rsidP="003B259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Wynagrodzenie płatne będzie każdego miesiąca w terminie 15 dni od daty złożenia dokumentu potwierdzającego wykonanie świadczeń zdrowotnych za miesiąc poprzedni, podpisanego przez pielęgniarkę oddziałową. Dokument należy złożyć do dnia 5 następnego miesiąca w Dziale Kadr.</w:t>
      </w:r>
    </w:p>
    <w:p w14:paraId="4B2F1F2A" w14:textId="759E77D7" w:rsidR="003B2598" w:rsidRPr="003B2598" w:rsidRDefault="003B2598" w:rsidP="003B2598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3B259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B2598">
        <w:rPr>
          <w:rFonts w:ascii="Times New Roman" w:eastAsia="Times New Roman" w:hAnsi="Times New Roman" w:cs="Times New Roman"/>
          <w:lang w:eastAsia="pl-PL"/>
        </w:rPr>
        <w:t>Udzielający Zamówienia dokona stosownych potrąceń zgodnie z obowiązującymi przepisami.</w:t>
      </w:r>
    </w:p>
    <w:p w14:paraId="69CB6D1D" w14:textId="77777777" w:rsidR="003B2598" w:rsidRPr="003B2598" w:rsidRDefault="003B2598" w:rsidP="003B2598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Szacunkowa wartość zamówienia nie będzie przekraczać kwoty .......... zł.</w:t>
      </w:r>
    </w:p>
    <w:p w14:paraId="3C25F017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78742E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7</w:t>
      </w:r>
    </w:p>
    <w:p w14:paraId="260DC9AD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3B259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3B259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79FEB7D4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3BDF32E2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7CAFCD1B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7F5C902C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1D13E27F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1EE4D504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4BCCBABE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0824DF06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098C8E0C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703223EB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4E98EC1A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5BA6737E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1BA97EA5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</w:t>
      </w:r>
      <w:r w:rsidRPr="003B2598">
        <w:rPr>
          <w:rFonts w:ascii="Times New Roman" w:eastAsia="Times New Roman" w:hAnsi="Times New Roman" w:cs="Times New Roman"/>
          <w:lang w:eastAsia="pl-PL"/>
        </w:rPr>
        <w:lastRenderedPageBreak/>
        <w:t>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506C3990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62E916F0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8</w:t>
      </w:r>
    </w:p>
    <w:p w14:paraId="2321D5EC" w14:textId="5FEDC219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Umowa niniejsza zostaje zawarta na czas określony od dnia 01.05.2025 r. do dnia 30.0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3B259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3B2598">
        <w:rPr>
          <w:rFonts w:ascii="Times New Roman" w:eastAsia="Times New Roman" w:hAnsi="Times New Roman" w:cs="Times New Roman"/>
          <w:lang w:eastAsia="pl-PL"/>
        </w:rPr>
        <w:t>r.</w:t>
      </w:r>
    </w:p>
    <w:p w14:paraId="64188551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9</w:t>
      </w:r>
    </w:p>
    <w:p w14:paraId="1BBF5250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15C59165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57678A5C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3A33CDE1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706DFE23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46BB76E8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20CD753B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05170ED6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60A0D645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15490D8E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2E99B70F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5A10964F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49634910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00F6C807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16646686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24BDDC14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22B0AF7D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6F4923CA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63EEE89D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5F5ECABD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10</w:t>
      </w:r>
    </w:p>
    <w:p w14:paraId="5294B097" w14:textId="77777777" w:rsidR="003B2598" w:rsidRPr="003B2598" w:rsidRDefault="003B2598" w:rsidP="003B2598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3B2598">
        <w:rPr>
          <w:rFonts w:ascii="Times New Roman" w:eastAsia="Times New Roman" w:hAnsi="Times New Roman" w:cs="Times New Roman"/>
          <w:lang w:eastAsia="pl-PL"/>
        </w:rPr>
        <w:lastRenderedPageBreak/>
        <w:t>danych osobowych i w sprawie swobodnego przepływu takich danych oraz uchylenia dyrektywy 95/46/WE (ogólne rozporządzenie o ochronie danych), zwane dalej: RODO, Udzielający Zamówienia informuje, że:</w:t>
      </w:r>
    </w:p>
    <w:p w14:paraId="2D477B54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3B259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2A5323A1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3B259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528A905C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28D0EE18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724ACBEF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3A7E7906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20F5B5EC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0D50D0F1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706C557C" w14:textId="67311E87" w:rsidR="003B2598" w:rsidRPr="003B2598" w:rsidRDefault="003B2598" w:rsidP="003B2598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3B2598">
        <w:rPr>
          <w:rFonts w:ascii="Times New Roman" w:eastAsia="Times New Roman" w:hAnsi="Times New Roman" w:cs="Times New Roman"/>
          <w:lang w:eastAsia="pl-PL"/>
        </w:rPr>
        <w:t>Udzielając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3B2598">
        <w:rPr>
          <w:rFonts w:ascii="Times New Roman" w:eastAsia="Times New Roman" w:hAnsi="Times New Roman" w:cs="Times New Roman"/>
          <w:lang w:eastAsia="pl-PL"/>
        </w:rPr>
        <w:t xml:space="preserve"> Zamówienia </w:t>
      </w: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 xml:space="preserve">dotyczącymi bezpieczeństwa i ochrony </w:t>
      </w: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danych osobowych oraz do zachowania najwyższej staranności w zabezpieczeniu powierzonych mu danych osobowych przed nieuprawnionym dostępem.</w:t>
      </w:r>
    </w:p>
    <w:p w14:paraId="07186F23" w14:textId="77777777" w:rsidR="003B2598" w:rsidRPr="003B2598" w:rsidRDefault="003B2598" w:rsidP="003B259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C3335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11</w:t>
      </w:r>
    </w:p>
    <w:p w14:paraId="04F55984" w14:textId="77777777" w:rsidR="003B2598" w:rsidRPr="003B2598" w:rsidRDefault="003B2598" w:rsidP="003B259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5377C796" w14:textId="77777777" w:rsidR="003B2598" w:rsidRPr="003B2598" w:rsidRDefault="003B2598" w:rsidP="003B259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3530ACE5" w14:textId="77777777" w:rsidR="003B2598" w:rsidRPr="003B2598" w:rsidRDefault="003B2598" w:rsidP="003B259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27659A25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7FD745D2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009E74F7" w14:textId="77777777" w:rsidR="003B2598" w:rsidRPr="003B2598" w:rsidRDefault="003B2598" w:rsidP="003B2598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59F9DBF4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7810A2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§ 12</w:t>
      </w:r>
    </w:p>
    <w:p w14:paraId="5622F8DB" w14:textId="77777777" w:rsidR="003B2598" w:rsidRPr="003B2598" w:rsidRDefault="003B2598" w:rsidP="003B2598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16B1D9E1" w14:textId="77777777" w:rsidR="003B2598" w:rsidRPr="003B2598" w:rsidRDefault="003B2598" w:rsidP="003B2598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40004AEE" w14:textId="77777777" w:rsidR="003B2598" w:rsidRPr="003B2598" w:rsidRDefault="003B2598" w:rsidP="003B2598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66475D28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§ 13</w:t>
      </w:r>
    </w:p>
    <w:p w14:paraId="5ACDB96C" w14:textId="77777777" w:rsidR="003B2598" w:rsidRPr="003B2598" w:rsidRDefault="003B2598" w:rsidP="003B2598">
      <w:pPr>
        <w:keepNext/>
        <w:keepLines/>
        <w:numPr>
          <w:ilvl w:val="0"/>
          <w:numId w:val="11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214F41AC" w14:textId="77777777" w:rsidR="003B2598" w:rsidRPr="003B2598" w:rsidRDefault="003B2598" w:rsidP="003B259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78972A5D" w14:textId="77777777" w:rsidR="003B2598" w:rsidRPr="003B2598" w:rsidRDefault="003B2598" w:rsidP="003B259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Ustawa z dnia 15 lipca 2011 r. o zawodach pielęgniarki i położnej,</w:t>
      </w:r>
    </w:p>
    <w:p w14:paraId="5A412B8B" w14:textId="77777777" w:rsidR="003B2598" w:rsidRPr="003B2598" w:rsidRDefault="003B2598" w:rsidP="003B259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113053C8" w14:textId="77777777" w:rsidR="003B2598" w:rsidRPr="003B2598" w:rsidRDefault="003B2598" w:rsidP="003B259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060AE2CC" w14:textId="77777777" w:rsidR="003B2598" w:rsidRPr="003B2598" w:rsidRDefault="003B2598" w:rsidP="003B259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6AAB55FE" w14:textId="77777777" w:rsidR="003B2598" w:rsidRPr="003B2598" w:rsidRDefault="003B2598" w:rsidP="003B2598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4A0EDFB8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37A965A5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78AD2F93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15</w:t>
      </w:r>
    </w:p>
    <w:p w14:paraId="270702EE" w14:textId="77777777" w:rsidR="003B2598" w:rsidRPr="003B2598" w:rsidRDefault="003B2598" w:rsidP="003B2598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530826EC" w14:textId="77777777" w:rsidR="003B2598" w:rsidRPr="003B2598" w:rsidRDefault="003B2598" w:rsidP="003B2598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7ACA09FE" w14:textId="77777777" w:rsidR="003B2598" w:rsidRPr="003B2598" w:rsidRDefault="003B2598" w:rsidP="003B2598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33EE4272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5677DBEA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B259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4F3C8B4E" w14:textId="77777777" w:rsidR="003B2598" w:rsidRPr="003B2598" w:rsidRDefault="003B2598" w:rsidP="003B259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60B90D5F" w14:textId="77777777" w:rsidR="003B2598" w:rsidRPr="003B2598" w:rsidRDefault="003B2598" w:rsidP="003B259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3642CDC7" w14:textId="77777777" w:rsidR="003B2598" w:rsidRPr="003B2598" w:rsidRDefault="003B2598" w:rsidP="003B259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3BDD2415" w14:textId="77777777" w:rsidR="003B2598" w:rsidRPr="003B2598" w:rsidRDefault="003B2598" w:rsidP="003B2598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2DBE1CD6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59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1650419" w14:textId="77777777" w:rsidR="003B2598" w:rsidRPr="003B2598" w:rsidRDefault="003B2598" w:rsidP="003B2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5B226D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02448672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19E66489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36AB9A30" w14:textId="77777777" w:rsidR="003B2598" w:rsidRPr="003B2598" w:rsidRDefault="003B2598" w:rsidP="003B2598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46F9AD" w14:textId="77777777" w:rsidR="003B2598" w:rsidRPr="003B2598" w:rsidRDefault="003B2598" w:rsidP="003B2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E564AC" w14:textId="77777777" w:rsidR="003B2598" w:rsidRPr="003B2598" w:rsidRDefault="003B2598" w:rsidP="003B2598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1453FA05" w14:textId="77777777" w:rsidR="003B2598" w:rsidRPr="003B2598" w:rsidRDefault="003B2598" w:rsidP="003B2598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0209DF64" w14:textId="77777777" w:rsidR="00C51ECB" w:rsidRDefault="00C51ECB"/>
    <w:sectPr w:rsidR="00C51ECB" w:rsidSect="003B25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9AC"/>
    <w:multiLevelType w:val="hybridMultilevel"/>
    <w:tmpl w:val="C7BC2B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67AE"/>
    <w:multiLevelType w:val="hybridMultilevel"/>
    <w:tmpl w:val="B10CBA68"/>
    <w:lvl w:ilvl="0" w:tplc="86D625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0"/>
  </w:num>
  <w:num w:numId="3" w16cid:durableId="997726121">
    <w:abstractNumId w:val="9"/>
  </w:num>
  <w:num w:numId="4" w16cid:durableId="2052725352">
    <w:abstractNumId w:val="4"/>
  </w:num>
  <w:num w:numId="5" w16cid:durableId="1719932750">
    <w:abstractNumId w:val="6"/>
  </w:num>
  <w:num w:numId="6" w16cid:durableId="69280088">
    <w:abstractNumId w:val="8"/>
  </w:num>
  <w:num w:numId="7" w16cid:durableId="29688844">
    <w:abstractNumId w:val="13"/>
  </w:num>
  <w:num w:numId="8" w16cid:durableId="721095717">
    <w:abstractNumId w:val="0"/>
  </w:num>
  <w:num w:numId="9" w16cid:durableId="606079493">
    <w:abstractNumId w:val="7"/>
  </w:num>
  <w:num w:numId="10" w16cid:durableId="1427074791">
    <w:abstractNumId w:val="2"/>
  </w:num>
  <w:num w:numId="11" w16cid:durableId="1023937550">
    <w:abstractNumId w:val="1"/>
  </w:num>
  <w:num w:numId="12" w16cid:durableId="1844974647">
    <w:abstractNumId w:val="5"/>
  </w:num>
  <w:num w:numId="13" w16cid:durableId="1425372410">
    <w:abstractNumId w:val="12"/>
  </w:num>
  <w:num w:numId="14" w16cid:durableId="292828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98"/>
    <w:rsid w:val="000E5A5B"/>
    <w:rsid w:val="003B2598"/>
    <w:rsid w:val="00476F77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8F52"/>
  <w15:chartTrackingRefBased/>
  <w15:docId w15:val="{5A84DB3A-4D05-4C07-B7DD-A5627239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5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5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5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5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5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5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5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5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5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5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3957</Words>
  <Characters>23745</Characters>
  <Application>Microsoft Office Word</Application>
  <DocSecurity>0</DocSecurity>
  <Lines>197</Lines>
  <Paragraphs>55</Paragraphs>
  <ScaleCrop>false</ScaleCrop>
  <Company/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2025-04-28T14:09:00Z</dcterms:created>
  <dcterms:modified xsi:type="dcterms:W3CDTF">2025-04-28T14:15:00Z</dcterms:modified>
</cp:coreProperties>
</file>