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Bartoszyce, dnia 25.06.2021 r.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Unieważnienie postępowania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Dyrekcja Szpitala Powiatowego im. Jana Pawła II w Bartoszycach unieważnia postępowanie prowadzone w trybie konkursu ofert w sprawie zawarcia umów o udzielanie świadczeń opieki zdrowotnej przez elektroradiologów/techników elektroradiologii w Dziale Diagnostyki Obrazowej.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Powód unieważnienia- nie wpłynęła żadna oferta.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Krzysztof Plaziński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Z-ca Dyrektora ds. Lecznictwa</w:t>
      </w:r>
    </w:p>
    <w:p>
      <w:pPr>
        <w:pStyle w:val="Normal"/>
        <w:bidi w:val="0"/>
        <w:spacing w:lineRule="auto" w:line="360"/>
        <w:jc w:val="both"/>
        <w:rPr>
          <w:rFonts w:ascii="Segoe UI" w:hAnsi="Segoe UI"/>
        </w:rPr>
      </w:pPr>
      <w:r>
        <w:rPr>
          <w:rFonts w:ascii="Segoe UI" w:hAnsi="Segoe UI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341" w:footer="1134" w:bottom="19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Segoe UI Semilight">
    <w:charset w:val="ee"/>
    <w:family w:val="swiss"/>
    <w:pitch w:val="variable"/>
  </w:font>
  <w:font w:name="Segoe UI Semibold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"/>
      <w:bidi w:val="0"/>
      <w:spacing w:before="0" w:after="98"/>
      <w:jc w:val="center"/>
      <w:rPr/>
    </w:pP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 xml:space="preserve">REGON: 000308436 </w:t>
    </w:r>
    <w:r>
      <w:rPr>
        <w:rStyle w:val="Domylnaczcionkaakapitu"/>
        <w:rFonts w:ascii="Segoe UI Semibold" w:hAnsi="Segoe UI Semibold"/>
        <w:b/>
        <w:bCs/>
        <w:color w:val="000000"/>
        <w:sz w:val="16"/>
        <w:szCs w:val="16"/>
        <w:lang w:val="de-DE"/>
      </w:rPr>
      <w:tab/>
      <w:tab/>
      <w:tab/>
    </w: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>NIP: 743-16-41-687</w:t>
    </w:r>
    <w:r>
      <w:rPr>
        <w:rStyle w:val="Domylnaczcionkaakapitu"/>
        <w:rFonts w:ascii="Segoe UI Semibold" w:hAnsi="Segoe UI Semibold"/>
        <w:b/>
        <w:bCs/>
        <w:color w:val="000000"/>
        <w:sz w:val="16"/>
        <w:szCs w:val="16"/>
        <w:lang w:val="de-DE"/>
      </w:rPr>
      <w:tab/>
      <w:tab/>
    </w: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>NUMER KRS: 0000000740</w:t>
    </w:r>
  </w:p>
  <w:p>
    <w:pPr>
      <w:pStyle w:val="Tekstpodstawowy"/>
      <w:bidi w:val="0"/>
      <w:spacing w:before="0" w:after="98"/>
      <w:jc w:val="center"/>
      <w:rPr/>
    </w:pP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</w:rPr>
      <w:t>NUMER W REJESTRZE ZOZ WOJEWODY WARMIŃSKO – MAZURSKIEGO: 000000015612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6" w:type="dxa"/>
      <w:jc w:val="left"/>
      <w:tblInd w:w="82" w:type="dxa"/>
      <w:tblCellMar>
        <w:top w:w="0" w:type="dxa"/>
        <w:left w:w="108" w:type="dxa"/>
        <w:bottom w:w="0" w:type="dxa"/>
        <w:right w:w="108" w:type="dxa"/>
      </w:tblCellMar>
    </w:tblPr>
    <w:tblGrid>
      <w:gridCol w:w="4027"/>
      <w:gridCol w:w="5619"/>
    </w:tblGrid>
    <w:tr>
      <w:trPr/>
      <w:tc>
        <w:tcPr>
          <w:tcW w:w="4027" w:type="dxa"/>
          <w:tcBorders/>
        </w:tcPr>
        <w:p>
          <w:pPr>
            <w:pStyle w:val="Gwka"/>
            <w:bidi w:val="0"/>
            <w:snapToGrid w:val="false"/>
            <w:ind w:left="0" w:right="360" w:hanging="0"/>
            <w:jc w:val="left"/>
            <w:rPr>
              <w:rStyle w:val="Domylnaczcionkaakapitu"/>
              <w:rFonts w:ascii="Arial" w:hAnsi="Arial" w:cs="Arial"/>
              <w:b/>
              <w:b/>
              <w:bCs/>
              <w:color w:val="0000FF"/>
              <w:sz w:val="22"/>
              <w:szCs w:val="22"/>
              <w:lang w:eastAsia="pl-PL"/>
            </w:rPr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2439670" cy="593725"/>
                <wp:effectExtent l="0" t="0" r="0" b="0"/>
                <wp:wrapSquare wrapText="bothSides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967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9" w:type="dxa"/>
          <w:tcBorders/>
        </w:tcPr>
        <w:p>
          <w:pPr>
            <w:pStyle w:val="Gwka"/>
            <w:suppressAutoHyphens w:val="true"/>
            <w:bidi w:val="0"/>
            <w:snapToGrid w:val="false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b/>
              <w:b/>
              <w:bCs/>
              <w:strike w:val="false"/>
              <w:dstrike w:val="false"/>
              <w:color w:val="000000"/>
              <w:sz w:val="22"/>
              <w:szCs w:val="22"/>
            </w:rPr>
          </w:pPr>
          <w:r>
            <w:rPr>
              <w:rFonts w:cs="Arial" w:ascii="Segoe UI Semilight" w:hAnsi="Segoe UI Semilight"/>
              <w:b/>
              <w:bCs/>
              <w:strike w:val="false"/>
              <w:dstrike w:val="false"/>
              <w:color w:val="000000"/>
              <w:sz w:val="22"/>
              <w:szCs w:val="22"/>
            </w:rPr>
            <w:t>SZPITAL POWIATOWY IM. JANA PAWŁA II</w:t>
          </w:r>
        </w:p>
        <w:p>
          <w:pPr>
            <w:pStyle w:val="Gwka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ul. Wyszyńskiego 11, 11-200 Bartoszyce, POLSKA</w:t>
          </w:r>
        </w:p>
        <w:p>
          <w:pPr>
            <w:pStyle w:val="Gwka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 xml:space="preserve">Telefon: (89) 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675 23 50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, Faks: (89) 764 29 58</w:t>
          </w:r>
        </w:p>
        <w:p>
          <w:pPr>
            <w:pStyle w:val="Gwka"/>
            <w:suppressAutoHyphens w:val="true"/>
            <w:bidi w:val="0"/>
            <w:spacing w:before="0" w:after="0"/>
            <w:ind w:left="0" w:right="56" w:hanging="0"/>
            <w:jc w:val="right"/>
            <w:rPr/>
          </w:pPr>
          <w:r>
            <w:rPr>
              <w:rStyle w:val="Domylnaczcionkaakapitu"/>
              <w:rFonts w:cs="Arial" w:ascii="Segoe UI Semilight" w:hAnsi="Segoe UI Semilight"/>
              <w:color w:val="000000"/>
              <w:sz w:val="21"/>
              <w:szCs w:val="21"/>
              <w:lang w:val="de-DE"/>
            </w:rPr>
            <w:t xml:space="preserve">e-mail: </w:t>
          </w:r>
          <w:hyperlink r:id="rId2" w:tgtFrame="_top">
            <w:r>
              <w:rPr>
                <w:rStyle w:val="Czeinternetowe"/>
                <w:rFonts w:cs="Arial" w:ascii="Segoe UI Semilight" w:hAnsi="Segoe UI Semilight"/>
                <w:color w:val="000000"/>
                <w:sz w:val="21"/>
                <w:szCs w:val="21"/>
              </w:rPr>
              <w:t>sekretariat@szpital-bartoszyce.pl</w:t>
            </w:r>
          </w:hyperlink>
        </w:p>
        <w:p>
          <w:pPr>
            <w:pStyle w:val="Gwka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 xml:space="preserve"> 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WWW: http://www.szpital-bartoszyce.pl/</w:t>
          </w:r>
        </w:p>
        <w:p>
          <w:pPr>
            <w:pStyle w:val="Gwka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18"/>
              <w:szCs w:val="18"/>
            </w:rPr>
          </w:pPr>
          <w:r>
            <w:rPr>
              <w:rFonts w:cs="Arial" w:ascii="Segoe UI Semilight" w:hAnsi="Segoe UI Semilight"/>
              <w:color w:val="000000"/>
              <w:sz w:val="18"/>
              <w:szCs w:val="18"/>
            </w:rPr>
            <w:t>„</w:t>
          </w:r>
          <w:r>
            <w:rPr>
              <w:rFonts w:cs="Arial" w:ascii="Segoe UI Semilight" w:hAnsi="Segoe UI Semilight"/>
              <w:color w:val="000000"/>
              <w:sz w:val="18"/>
              <w:szCs w:val="18"/>
            </w:rPr>
            <w:t>Żadne prawdziwe wołanie o pomoc nie pozostanie bez odpowiedzi”</w:t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Hipercze">
    <w:name w:val="Hiperłącze"/>
    <w:basedOn w:val="Domylnaczcionkaakapitu1"/>
    <w:qFormat/>
    <w:rPr>
      <w:color w:val="0000FF"/>
      <w:u w:val="single"/>
    </w:rPr>
  </w:style>
  <w:style w:type="character" w:styleId="Pogrubienie">
    <w:name w:val="Pogrubienie"/>
    <w:basedOn w:val="Domylnaczcionkaakapitu1"/>
    <w:qFormat/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ny">
    <w:name w:val="Normalny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eastAsia="ar-SA" w:val="pl-PL" w:bidi="hi-IN"/>
    </w:rPr>
  </w:style>
  <w:style w:type="paragraph" w:styleId="Tekstpodstawowy">
    <w:name w:val="Tekst podstawowy"/>
    <w:basedOn w:val="Normalny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zpital_bartoszyce@pro.onet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100</Words>
  <Characters>727</Characters>
  <CharactersWithSpaces>995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2021-06-25T13:39:22Z</dcterms:created>
  <dc:creator/>
  <dc:description/>
  <dc:language>pl-PL</dc:language>
  <cp:lastModifiedBy/>
  <dcterms:modified xsi:type="dcterms:W3CDTF">2021-06-25T13:40:13Z</dcterms:modified>
  <cp:revision>2</cp:revision>
  <dc:subject/>
  <dc:title/>
</cp:coreProperties>
</file>