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21"/>
        <w:bidi w:val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Bartoszyce, dnia </w:t>
      </w:r>
      <w:r>
        <w:rPr>
          <w:rFonts w:eastAsia="NSimSun" w:cs="Times New Roman" w:ascii="Times New Roman" w:hAnsi="Times New Roman"/>
          <w:b/>
          <w:bCs/>
          <w:color w:val="auto"/>
          <w:kern w:val="2"/>
          <w:sz w:val="24"/>
          <w:szCs w:val="24"/>
          <w:lang w:val="pl-PL" w:eastAsia="zh-CN" w:bidi="hi-IN"/>
        </w:rPr>
        <w:t>17</w:t>
      </w:r>
      <w:r>
        <w:rPr>
          <w:rFonts w:cs="Times New Roman" w:ascii="Times New Roman" w:hAnsi="Times New Roman"/>
          <w:b/>
          <w:bCs/>
          <w:sz w:val="24"/>
          <w:szCs w:val="24"/>
        </w:rPr>
        <w:t>.0</w:t>
      </w:r>
      <w:r>
        <w:rPr>
          <w:rFonts w:eastAsia="NSimSun" w:cs="Times New Roman" w:ascii="Times New Roman" w:hAnsi="Times New Roman"/>
          <w:b/>
          <w:bCs/>
          <w:color w:val="auto"/>
          <w:kern w:val="2"/>
          <w:sz w:val="24"/>
          <w:szCs w:val="24"/>
          <w:lang w:val="pl-PL" w:eastAsia="zh-CN" w:bidi="hi-IN"/>
        </w:rPr>
        <w:t>6</w:t>
      </w:r>
      <w:r>
        <w:rPr>
          <w:rFonts w:cs="Times New Roman" w:ascii="Times New Roman" w:hAnsi="Times New Roman"/>
          <w:b/>
          <w:bCs/>
          <w:sz w:val="24"/>
          <w:szCs w:val="24"/>
        </w:rPr>
        <w:t>.2021 r.</w:t>
      </w:r>
    </w:p>
    <w:p>
      <w:pPr>
        <w:pStyle w:val="Tekstpodstawowy21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kstpodstawowy21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Szczegółowe warunki konkursu ofert na udzielanie świadczeń zdrowotnych </w:t>
      </w:r>
    </w:p>
    <w:p>
      <w:pPr>
        <w:pStyle w:val="Tekstpodstawowy21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przez elektroradiologów /techników elektroradiologii</w:t>
      </w:r>
    </w:p>
    <w:p>
      <w:pPr>
        <w:pStyle w:val="Tekstpodstawowy21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Działając na postawie: 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Ustawy z dnia 15.04.2011r. o działalności leczniczej </w:t>
      </w:r>
    </w:p>
    <w:p>
      <w:pPr>
        <w:pStyle w:val="Tekstpodstawowy21"/>
        <w:bidi w:val="0"/>
        <w:rPr/>
      </w:pPr>
      <w:r>
        <w:rPr>
          <w:rFonts w:cs="Times New Roman" w:ascii="Times New Roman" w:hAnsi="Times New Roman"/>
          <w:sz w:val="24"/>
          <w:szCs w:val="24"/>
        </w:rPr>
        <w:t xml:space="preserve">- Ustawy z dnia 27 sierpnia 2004r. o świadczeniach opieki zdrowotnej finansowanych ze </w:t>
      </w:r>
      <w:r>
        <w:rPr>
          <w:rFonts w:cs="Times New Roman" w:ascii="Times New Roman" w:hAnsi="Times New Roman"/>
          <w:sz w:val="24"/>
          <w:szCs w:val="24"/>
          <w:lang w:val="zxx" w:eastAsia="zxx" w:bidi="zxx"/>
        </w:rPr>
        <w:t>środków publicznych</w:t>
      </w:r>
    </w:p>
    <w:p>
      <w:pPr>
        <w:pStyle w:val="Tekstpodstawowy21"/>
        <w:bidi w:val="0"/>
        <w:rPr/>
      </w:pPr>
      <w:r>
        <w:rPr>
          <w:rFonts w:cs="Times New Roman" w:ascii="Times New Roman" w:hAnsi="Times New Roman"/>
          <w:sz w:val="24"/>
          <w:szCs w:val="24"/>
          <w:lang w:val="zxx" w:eastAsia="zxx" w:bidi="zxx"/>
        </w:rPr>
        <w:t>Szpital Powiatowy im. Jana Pawła II w Bartoszycach, ul. Wyszyńskiego 11, jako Udzielający Zamówienia</w:t>
      </w:r>
      <w:r>
        <w:rPr>
          <w:rFonts w:cs="Times New Roman" w:ascii="Times New Roman" w:hAnsi="Times New Roman"/>
          <w:sz w:val="24"/>
          <w:szCs w:val="24"/>
          <w:lang w:eastAsia="zxx" w:bidi="zxx"/>
        </w:rPr>
        <w:t>,</w:t>
      </w:r>
      <w:r>
        <w:rPr>
          <w:rFonts w:cs="Times New Roman" w:ascii="Times New Roman" w:hAnsi="Times New Roman"/>
          <w:sz w:val="24"/>
          <w:szCs w:val="24"/>
          <w:lang w:val="zxx" w:eastAsia="zxx" w:bidi="zxx"/>
        </w:rPr>
        <w:t xml:space="preserve"> przedstawia warunki udziału w postępowaniu prowadzonym w trybie konkursu ofert.</w:t>
      </w:r>
    </w:p>
    <w:p>
      <w:pPr>
        <w:pStyle w:val="Tekstpodstawowy21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zxx" w:eastAsia="zxx" w:bidi="zxx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zxx" w:eastAsia="zxx" w:bidi="zxx"/>
        </w:rPr>
      </w:r>
    </w:p>
    <w:p>
      <w:pPr>
        <w:pStyle w:val="Tekstpodstawowy21"/>
        <w:bidi w:val="0"/>
        <w:rPr>
          <w:rFonts w:ascii="Times New Roman" w:hAnsi="Times New Roman" w:cs="Times New Roman"/>
          <w:b/>
          <w:b/>
          <w:bCs/>
          <w:sz w:val="24"/>
          <w:szCs w:val="24"/>
          <w:lang w:val="zxx" w:eastAsia="zxx" w:bidi="zxx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zxx" w:eastAsia="zxx" w:bidi="zxx"/>
        </w:rPr>
      </w:r>
    </w:p>
    <w:p>
      <w:pPr>
        <w:pStyle w:val="Tretekstu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I. Opis przedmiotu zamówienia</w:t>
      </w:r>
    </w:p>
    <w:p>
      <w:pPr>
        <w:pStyle w:val="Tretekstu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Udzielanie świadczeń zdrowotnych przez elektroradiologów/techników elektroradiologii w Dziale Diagnostyki </w:t>
      </w:r>
      <w:r>
        <w:rPr>
          <w:rFonts w:cs="Times New Roman" w:ascii="Times New Roman" w:hAnsi="Times New Roman"/>
          <w:color w:val="000000"/>
          <w:sz w:val="24"/>
          <w:szCs w:val="24"/>
        </w:rPr>
        <w:t>Obrazowej Szpitala Powiatowego im. Jana Pawła II w Bartoszycach</w:t>
      </w:r>
      <w:r>
        <w:rPr>
          <w:rFonts w:cs="Times New Roman" w:ascii="Times New Roman" w:hAnsi="Times New Roman"/>
          <w:sz w:val="24"/>
          <w:szCs w:val="24"/>
        </w:rPr>
        <w:t xml:space="preserve"> (Pracownia RTG i TK) w godzinach 8.00 – 20.00 i 20:00-08:00 w </w:t>
      </w:r>
      <w:r>
        <w:rPr>
          <w:rFonts w:eastAsia="SimSun;宋体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w</w:t>
      </w:r>
      <w:r>
        <w:rPr>
          <w:rFonts w:eastAsia="SimSun;宋体" w:cs="Times New Roman" w:ascii="Times New Roman" w:hAnsi="Times New Roman"/>
          <w:bCs/>
          <w:color w:val="auto"/>
          <w:kern w:val="2"/>
          <w:sz w:val="24"/>
          <w:szCs w:val="24"/>
          <w:lang w:val="pl-PL" w:eastAsia="zh-CN" w:bidi="hi-IN"/>
        </w:rPr>
        <w:t>ymiarze co najmniej 78 godz. miesięcznie,</w:t>
      </w:r>
    </w:p>
    <w:p>
      <w:pPr>
        <w:pStyle w:val="Normal"/>
        <w:numPr>
          <w:ilvl w:val="0"/>
          <w:numId w:val="0"/>
        </w:numPr>
        <w:bidi w:val="0"/>
        <w:spacing w:lineRule="atLeast" w:line="20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  <w:lang w:eastAsia="zxx" w:bidi="zxx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zxx" w:bidi="zxx"/>
        </w:rPr>
      </w:r>
    </w:p>
    <w:p>
      <w:pPr>
        <w:pStyle w:val="Normal"/>
        <w:bidi w:val="0"/>
        <w:spacing w:lineRule="atLeast" w:line="200"/>
        <w:jc w:val="both"/>
        <w:rPr>
          <w:rFonts w:ascii="Times New Roman" w:hAnsi="Times New Roman" w:cs="Times New Roman"/>
          <w:color w:val="000000"/>
          <w:sz w:val="24"/>
          <w:szCs w:val="24"/>
          <w:lang w:val="zxx" w:eastAsia="zxx" w:bidi="zxx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zxx" w:eastAsia="zxx" w:bidi="zxx"/>
        </w:rPr>
      </w:r>
    </w:p>
    <w:p>
      <w:pPr>
        <w:pStyle w:val="Tekstpodstawowy21"/>
        <w:bidi w:val="0"/>
        <w:rPr>
          <w:rFonts w:ascii="Times New Roman" w:hAnsi="Times New Roman" w:cs="Times New Roman"/>
          <w:color w:val="000000"/>
          <w:sz w:val="24"/>
          <w:szCs w:val="24"/>
          <w:lang w:val="zxx" w:eastAsia="zxx" w:bidi="zxx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zxx" w:eastAsia="zxx" w:bidi="zxx"/>
        </w:rPr>
      </w:r>
    </w:p>
    <w:p>
      <w:pPr>
        <w:pStyle w:val="Tretekstu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II. Wykaz oświadczeń i dokumentów wymaganych w celu potwierdzenia spełniania wymagań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określonych przez Udzielającego zamówienie:</w:t>
      </w:r>
    </w:p>
    <w:p>
      <w:pPr>
        <w:pStyle w:val="Tekstpodstawowy21"/>
        <w:widowControl w:val="false"/>
        <w:numPr>
          <w:ilvl w:val="0"/>
          <w:numId w:val="0"/>
        </w:numPr>
        <w:suppressAutoHyphens w:val="true"/>
        <w:bidi w:val="0"/>
        <w:ind w:left="34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Oferty w konkursie złożyć mogą osoby, które spełniają następujące wymagania:</w:t>
      </w:r>
    </w:p>
    <w:p>
      <w:pPr>
        <w:pStyle w:val="Tekstpodstawowy21"/>
        <w:numPr>
          <w:ilvl w:val="0"/>
          <w:numId w:val="0"/>
        </w:numPr>
        <w:bidi w:val="0"/>
        <w:ind w:left="720" w:right="0" w:hanging="0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l-PL" w:bidi="ar-SA"/>
        </w:rPr>
        <w:t xml:space="preserve">1) są podmiotami wykonującymi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eastAsia="pl-PL" w:bidi="ar-SA"/>
        </w:rPr>
        <w:t>działalność leczniczą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l-PL" w:bidi="ar-SA"/>
        </w:rPr>
        <w:t>, lub osobami legitymującymi się nabyciem fachowych kwalifikacji do udzielania świadczeń zdrowotnych stanowiących przedmiot konkursu;</w:t>
      </w:r>
    </w:p>
    <w:p>
      <w:pPr>
        <w:pStyle w:val="Tekstpodstawowy21"/>
        <w:numPr>
          <w:ilvl w:val="0"/>
          <w:numId w:val="0"/>
        </w:numPr>
        <w:bidi w:val="0"/>
        <w:spacing w:lineRule="auto" w:line="360"/>
        <w:ind w:left="72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2) posiadają:</w:t>
      </w:r>
    </w:p>
    <w:p>
      <w:pPr>
        <w:pStyle w:val="Tekstpodstawowy21"/>
        <w:numPr>
          <w:ilvl w:val="0"/>
          <w:numId w:val="0"/>
        </w:numPr>
        <w:bidi w:val="0"/>
        <w:spacing w:lineRule="auto" w:line="360"/>
        <w:ind w:left="72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a) wykształcenie średnie kierunkowe, staż pracy co najmniej 5 lat w zawodzie, w tym co najmniej 4 lata samodzielnej pracy w pracowni Tomografii Komputerowej wraz z posiadaniem  pozytywnej opinii od pracodawcy , bądź:</w:t>
      </w:r>
    </w:p>
    <w:p>
      <w:pPr>
        <w:pStyle w:val="Tekstpodstawowy21"/>
        <w:numPr>
          <w:ilvl w:val="0"/>
          <w:numId w:val="0"/>
        </w:numPr>
        <w:bidi w:val="0"/>
        <w:spacing w:lineRule="auto" w:line="360"/>
        <w:ind w:left="72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b) licencjat/magistra elektroradiologii, magistra studiów kierunkowych;</w:t>
      </w:r>
    </w:p>
    <w:p>
      <w:pPr>
        <w:pStyle w:val="Tekstpodstawowy21"/>
        <w:widowControl w:val="false"/>
        <w:numPr>
          <w:ilvl w:val="0"/>
          <w:numId w:val="0"/>
        </w:numPr>
        <w:suppressAutoHyphens w:val="true"/>
        <w:bidi w:val="0"/>
        <w:ind w:left="340" w:righ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2. Oferta powinna zostać złożona na Formularzu oferty na świadczenia zdrowotne wg w</w:t>
      </w:r>
      <w:r>
        <w:rPr>
          <w:rFonts w:cs="Times New Roman" w:ascii="Times New Roman" w:hAnsi="Times New Roman"/>
          <w:sz w:val="24"/>
          <w:szCs w:val="24"/>
        </w:rPr>
        <w:t>zoru udostępnionego przez Udzielającego zamówienie wraz z następującymi załącznikami:</w:t>
      </w:r>
    </w:p>
    <w:p>
      <w:pPr>
        <w:pStyle w:val="Tekstpodstawowy21"/>
        <w:numPr>
          <w:ilvl w:val="0"/>
          <w:numId w:val="0"/>
        </w:numPr>
        <w:bidi w:val="0"/>
        <w:ind w:left="1080" w:right="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aktualny wyciąg z Centralnej Ewidencji i Informacji o Działalności Gospodarczej,</w:t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dokument potwierdzający uzyskanie kwalifikacji w zawodzie elektroradiologa lub technika rtg,</w:t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aktualną polisę ubezpieczeniową od odpowiedzialności cywilnej,</w:t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oświadczenie o wyrażeniu zgody na przetwarzanie danych osobowych wg wzoru udostępnionego przez Udzielającego zamówienie,</w:t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oświadczenie o zapoznaniu si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ę z ogólnymi warunkami umowy </w:t>
      </w:r>
      <w:r>
        <w:rPr>
          <w:rFonts w:eastAsia="Times New Roman" w:cs="Times New Roman" w:ascii="Times New Roman" w:hAnsi="Times New Roman"/>
          <w:sz w:val="24"/>
          <w:szCs w:val="24"/>
        </w:rPr>
        <w:t>i z treścią ogłoszenia,</w:t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>eferencje/opini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ę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 od ostatniego pracodawcy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/innego Udzielającego zamówienie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 w przypadku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 gdy oferent nie udzielał świadczeń u Udzielającego zamówienie lub opinia Kierownika Działu Diagnostyki Obrazowej – w przypadku osób udzielających świadczen zdrowotnych u Udzielającego Zamówienie</w:t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>ktualny dokument potwierdzający ukończenie kursu Ochrona Radiologiczna Pacjenta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,</w:t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>dokumenty potwierdzające staż samodzielnej pracy w zawodzie technika elektroradiologii w pracowni pracowni TK przez okres conajmniej 4 lat.</w:t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zxx" w:eastAsia="zxx" w:bidi="zxx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>aktualne zaświadczenie o braku przeciwwskazań zdrowotnych do pracy na stanowisku elektroradiolog/technik rtg (orzeczenie lekarskie),</w:t>
      </w:r>
    </w:p>
    <w:p>
      <w:pPr>
        <w:pStyle w:val="Tekstpodstawowy21"/>
        <w:widowControl w:val="false"/>
        <w:numPr>
          <w:ilvl w:val="0"/>
          <w:numId w:val="0"/>
        </w:numPr>
        <w:suppressAutoHyphens w:val="true"/>
        <w:bidi w:val="0"/>
        <w:ind w:left="947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W przypadku gdy w/w dokumenty znajdują się już w siedzibie Udzielającego zamówienie do oferty należy dołączyć stosowne oświadczenie.</w:t>
      </w:r>
    </w:p>
    <w:p>
      <w:pPr>
        <w:pStyle w:val="Tekstpodstawowy21"/>
        <w:widowControl w:val="false"/>
        <w:numPr>
          <w:ilvl w:val="0"/>
          <w:numId w:val="0"/>
        </w:numPr>
        <w:suppressAutoHyphens w:val="true"/>
        <w:bidi w:val="0"/>
        <w:ind w:left="1003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4.  W sytuacji, gdy ubezpieczenie OC kończy się w czasie obowiązywania umowy na udzielenie zamówienia na świadczenia zdrowotne, do polisy należy dołączyć oświadczenie o zobowiązaniu się do kontynuowania ubezpieczenia przez cały okres obowiązywania umowy z Udzielającym Zamówienie.</w:t>
      </w:r>
    </w:p>
    <w:p>
      <w:pPr>
        <w:pStyle w:val="Tekstpodstawowy21"/>
        <w:bidi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/>
        <w:ind w:left="113"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III. Opis sposobu przygotowania oferty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/>
        <w:ind w:left="794"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Tretekstu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Każdy oferent może złożyć tylko jedną ofertę.</w:t>
      </w:r>
    </w:p>
    <w:p>
      <w:pPr>
        <w:pStyle w:val="Tretekstu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Oferta musi być podpisana, a kserokopie dokumentów potwierdzone za zgodność z oryginałem przez notariusza, oferenta lub osobę(osoby) uprawnioną do występowania w imieniu oferenta, zgodnie z formą reprezentacji określoną we właściwym rejestrze lub ewidencji działalności gospodarczej.</w:t>
      </w:r>
    </w:p>
    <w:p>
      <w:pPr>
        <w:pStyle w:val="Tretekstu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Oferent może wprowadzić zmiany lub wycofać złożoną przez siebie ofertę przed upływem terminu składania ofert, zachowując formę pisemną.</w:t>
      </w:r>
    </w:p>
    <w:p>
      <w:pPr>
        <w:pStyle w:val="Tretekstu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Wszelkie zmiany lub poprawki w tekście oferty muszą być parafowane własnoręcznie przez Oferenta lub osobę uprawnioną do występowania w jego imieniu.</w:t>
      </w:r>
    </w:p>
    <w:p>
      <w:pPr>
        <w:pStyle w:val="Tretekstu"/>
        <w:numPr>
          <w:ilvl w:val="0"/>
          <w:numId w:val="3"/>
        </w:numPr>
        <w:bidi w:val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Wszystkie strony oferty powinny być spięte w sposób zapobiegający możliwości dekompletacji oferty.</w:t>
      </w:r>
    </w:p>
    <w:p>
      <w:pPr>
        <w:pStyle w:val="Tretekstu"/>
        <w:numPr>
          <w:ilvl w:val="0"/>
          <w:numId w:val="3"/>
        </w:numPr>
        <w:bidi w:val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Załączniki do oferty stanowią jej integralną część. </w:t>
      </w:r>
    </w:p>
    <w:p>
      <w:pPr>
        <w:pStyle w:val="Tretekstu"/>
        <w:numPr>
          <w:ilvl w:val="0"/>
          <w:numId w:val="3"/>
        </w:numPr>
        <w:bidi w:val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Ofertę wraz z załącznikami opatrzoną danymi Oferenta należy umieścić w zaklejonej kopercie oznaczonej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 „Konkurs Ofert - udzielanie świadczeń zdrowotnych przez elektroradiologa, technika rtg.” Nie otwierać przed godz. 10:30 dnia 2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val="pl-PL" w:eastAsia="zh-CN" w:bidi="hi-IN"/>
        </w:rPr>
        <w:t>5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val="pl-PL" w:eastAsia="zh-CN" w:bidi="hi-IN"/>
        </w:rPr>
        <w:t>6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.2021r.”.</w:t>
      </w:r>
    </w:p>
    <w:p>
      <w:pPr>
        <w:pStyle w:val="Tretekstu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Cena oferty musi być podana w PLN z zastrzeżeniem, że:</w:t>
      </w:r>
    </w:p>
    <w:p>
      <w:pPr>
        <w:pStyle w:val="Normal"/>
        <w:numPr>
          <w:ilvl w:val="0"/>
          <w:numId w:val="0"/>
        </w:numPr>
        <w:bidi w:val="0"/>
        <w:ind w:left="1494" w:right="0" w:hanging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cena oferty elektroradiologa, technika rtg stanowi: </w:t>
      </w:r>
      <w:r>
        <w:rPr>
          <w:rStyle w:val="FontStyle23"/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stawka godzinowa za 1 godz.</w:t>
      </w:r>
      <w:r>
        <w:rPr>
          <w:rStyle w:val="FontStyle23"/>
          <w:i w:val="false"/>
          <w:iCs w:val="false"/>
          <w:color w:val="000000"/>
          <w:sz w:val="24"/>
          <w:szCs w:val="24"/>
        </w:rPr>
        <w:t xml:space="preserve">  udzielania świadczeń zdrowotnych w Dziale Diagnostyki Obrazowej (Pracownika RTG i TK) w godz. 08:00-20:00 i 20:00-08:00 w w</w:t>
      </w:r>
      <w:r>
        <w:rPr>
          <w:rStyle w:val="FontStyle23"/>
          <w:bCs/>
          <w:i w:val="false"/>
          <w:iCs w:val="false"/>
          <w:sz w:val="24"/>
          <w:szCs w:val="24"/>
        </w:rPr>
        <w:t xml:space="preserve">ymiarze </w:t>
      </w:r>
      <w:r>
        <w:rPr>
          <w:rStyle w:val="FontStyle23"/>
          <w:bCs/>
          <w:i w:val="false"/>
          <w:iCs w:val="false"/>
          <w:color w:val="000000"/>
          <w:sz w:val="24"/>
          <w:szCs w:val="24"/>
        </w:rPr>
        <w:t>co</w:t>
      </w:r>
      <w:r>
        <w:rPr>
          <w:rStyle w:val="FontStyle23"/>
          <w:bCs/>
          <w:i w:val="false"/>
          <w:iCs w:val="false"/>
          <w:color w:val="C9211E"/>
          <w:sz w:val="24"/>
          <w:szCs w:val="24"/>
        </w:rPr>
        <w:t xml:space="preserve"> </w:t>
      </w:r>
      <w:r>
        <w:rPr>
          <w:rStyle w:val="FontStyle23"/>
          <w:bCs/>
          <w:i w:val="false"/>
          <w:iCs w:val="false"/>
          <w:color w:val="000000"/>
          <w:sz w:val="24"/>
          <w:szCs w:val="24"/>
        </w:rPr>
        <w:t xml:space="preserve">najmniej </w:t>
      </w:r>
      <w:r>
        <w:rPr>
          <w:rStyle w:val="FontStyle23"/>
          <w:rFonts w:cs="Times New Roman" w:ascii="Times New Roman" w:hAnsi="Times New Roman"/>
          <w:bCs/>
          <w:i w:val="false"/>
          <w:iCs w:val="false"/>
          <w:color w:val="000000"/>
          <w:sz w:val="24"/>
          <w:szCs w:val="24"/>
        </w:rPr>
        <w:t>78</w:t>
      </w:r>
      <w:r>
        <w:rPr>
          <w:rStyle w:val="FontStyle23"/>
          <w:bCs/>
          <w:i w:val="false"/>
          <w:iCs w:val="false"/>
          <w:color w:val="000000"/>
          <w:sz w:val="24"/>
          <w:szCs w:val="24"/>
        </w:rPr>
        <w:t xml:space="preserve"> godzin miesięcznie.</w:t>
      </w:r>
    </w:p>
    <w:p>
      <w:pPr>
        <w:pStyle w:val="Normal"/>
        <w:numPr>
          <w:ilvl w:val="0"/>
          <w:numId w:val="0"/>
        </w:numPr>
        <w:bidi w:val="0"/>
        <w:ind w:left="1494" w:right="0" w:hanging="0"/>
        <w:jc w:val="both"/>
        <w:rPr/>
      </w:pPr>
      <w:r>
        <w:rPr/>
      </w:r>
    </w:p>
    <w:p>
      <w:pPr>
        <w:pStyle w:val="Tretekstu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IV. Miejsce i termin składania i otwarcia ofert</w:t>
      </w:r>
    </w:p>
    <w:p>
      <w:pPr>
        <w:pStyle w:val="Tekstpodstawowy31"/>
        <w:numPr>
          <w:ilvl w:val="0"/>
          <w:numId w:val="5"/>
        </w:numPr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Oferty należy składać do dnia</w:t>
      </w:r>
      <w:r>
        <w:rPr>
          <w:rFonts w:cs="Times New Roman" w:ascii="Times New Roman" w:hAnsi="Times New Roman"/>
          <w:color w:val="C9211E"/>
          <w:sz w:val="24"/>
          <w:szCs w:val="24"/>
        </w:rPr>
        <w:t>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eastAsia="NSimSun" w:cs="Times New Roman" w:ascii="Times New Roman" w:hAnsi="Times New Roman"/>
          <w:b/>
          <w:bCs/>
          <w:color w:val="000000"/>
          <w:kern w:val="2"/>
          <w:sz w:val="24"/>
          <w:szCs w:val="24"/>
          <w:lang w:val="pl-PL" w:eastAsia="zh-CN" w:bidi="hi-IN"/>
        </w:rPr>
        <w:t>5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.0</w:t>
      </w:r>
      <w:r>
        <w:rPr>
          <w:rFonts w:eastAsia="NSimSun" w:cs="Times New Roman" w:ascii="Times New Roman" w:hAnsi="Times New Roman"/>
          <w:b/>
          <w:bCs/>
          <w:color w:val="000000"/>
          <w:kern w:val="2"/>
          <w:sz w:val="24"/>
          <w:szCs w:val="24"/>
          <w:lang w:val="pl-PL" w:eastAsia="zh-CN" w:bidi="hi-IN"/>
        </w:rPr>
        <w:t>6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.2021 r.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do godz. 09:00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w siedzibie Zamawiającego tj. Szpital Powiatowy im. Jana Pawła II, ul. Wyszyńskiego 11,11-200 Bartoszyce, Sekretariat.</w:t>
      </w:r>
    </w:p>
    <w:p>
      <w:pPr>
        <w:pStyle w:val="Tekstpodstawowy31"/>
        <w:numPr>
          <w:ilvl w:val="0"/>
          <w:numId w:val="5"/>
        </w:numPr>
        <w:bidi w:val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Oferty zostaną otwarte dnia: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2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val="pl-PL" w:eastAsia="zh-CN" w:bidi="hi-IN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.0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val="pl-PL" w:eastAsia="zh-CN" w:bidi="hi-IN"/>
        </w:rPr>
        <w:t>6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.2021 r. o godz. 10:30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w siedzibie Zamawiającego tj. Szpital Powiatowy im. Jana Pawła II, ul. Wyszyńskiego 11, 11-200 Bartoszyce, pok.  A 13.</w:t>
      </w:r>
    </w:p>
    <w:p>
      <w:pPr>
        <w:pStyle w:val="Tekstpodstawowy21"/>
        <w:bidi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V. Kryteria oceny ofert</w:t>
      </w:r>
    </w:p>
    <w:p>
      <w:pPr>
        <w:pStyle w:val="Normal"/>
        <w:numPr>
          <w:ilvl w:val="0"/>
          <w:numId w:val="6"/>
        </w:numPr>
        <w:bidi w:val="0"/>
        <w:jc w:val="both"/>
        <w:rPr/>
      </w:pPr>
      <w:r>
        <w:rPr>
          <w:rStyle w:val="FontStyle23"/>
          <w:color w:val="000000"/>
          <w:sz w:val="24"/>
          <w:szCs w:val="24"/>
        </w:rPr>
        <w:t>Oferent przedstawia w ofercie cenę za udzielanie świadczeń zdrowotnych.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13" w:leader="none"/>
        </w:tabs>
        <w:suppressAutoHyphens w:val="true"/>
        <w:bidi w:val="0"/>
        <w:ind w:left="663" w:right="0" w:hanging="0"/>
        <w:jc w:val="both"/>
        <w:rPr/>
      </w:pPr>
      <w:r>
        <w:rPr>
          <w:rStyle w:val="FontStyle23"/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>Komisja konkursowa dokona wyboru najkorzystniejszej  oferty w oparciu o następujące kryteria: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40" w:leader="none"/>
        </w:tabs>
        <w:bidi w:val="0"/>
        <w:ind w:left="690" w:right="0" w:hanging="0"/>
        <w:jc w:val="both"/>
        <w:rPr/>
      </w:pPr>
      <w:r>
        <w:rPr/>
      </w:r>
    </w:p>
    <w:tbl>
      <w:tblPr>
        <w:tblW w:w="5349" w:type="dxa"/>
        <w:jc w:val="left"/>
        <w:tblInd w:w="24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5"/>
        <w:gridCol w:w="1613"/>
      </w:tblGrid>
      <w:tr>
        <w:trPr/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kstpodstawowy31"/>
              <w:widowControl w:val="false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nazwa kryterium</w:t>
              <w:tab/>
              <w:t xml:space="preserve">             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kstpodstawowy31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Waga</w:t>
              <w:tab/>
              <w:t xml:space="preserve"> 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kstpodstawowy31"/>
              <w:widowControl w:val="false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cena                               (PLN)     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40 %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kwalifikacje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60 %</w:t>
            </w:r>
          </w:p>
        </w:tc>
      </w:tr>
    </w:tbl>
    <w:p>
      <w:pPr>
        <w:pStyle w:val="Normal"/>
        <w:bidi w:val="0"/>
        <w:ind w:left="0" w:right="0" w:hanging="1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Zastosowane wzory do obliczenia wartości punktowej poszczególnych kryteriów:</w:t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7"/>
        </w:numPr>
        <w:bidi w:val="0"/>
        <w:ind w:left="993" w:right="0" w:hanging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Nazwa kryterium:              Cena 40 %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left="0" w:right="0" w:firstLine="63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Wzór:                         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eastAsia="Liberation Serif;Times New Roman" w:cs="Times New Roman" w:ascii="Times New Roman" w:hAnsi="Times New Roman"/>
          <w:color w:val="000000"/>
          <w:sz w:val="24"/>
          <w:szCs w:val="24"/>
        </w:rPr>
        <w:tab/>
        <w:tab/>
      </w:r>
      <w:r>
        <w:rPr>
          <w:rFonts w:cs="Times New Roman" w:ascii="Times New Roman" w:hAnsi="Times New Roman"/>
          <w:color w:val="000000"/>
          <w:sz w:val="24"/>
          <w:szCs w:val="24"/>
        </w:rPr>
        <w:t>najniższa cena brutto spośród badanych ofert</w:t>
      </w:r>
    </w:p>
    <w:p>
      <w:pPr>
        <w:pStyle w:val="Normal"/>
        <w:bidi w:val="0"/>
        <w:ind w:left="0" w:right="0"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Lp =  ------------------------------------------------------ x 100% x 40 pkt. 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eastAsia="Liberation Serif;Times New Roman" w:cs="Times New Roman" w:ascii="Times New Roman" w:hAnsi="Times New Roman"/>
          <w:color w:val="000000"/>
          <w:sz w:val="24"/>
          <w:szCs w:val="24"/>
        </w:rPr>
        <w:tab/>
        <w:tab/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cena badanej oferty brutto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Sposób oceny:        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max 40 punktów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Cena brutto  -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oferowane ryczałtowe miesięczne wynagrodzenie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7"/>
        </w:numPr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Nazwa kryterium:              kwalifikacje 60%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Wzór:                         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liczba punktów za kwalifikacje badanej oferty 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Lp =  ---------------------------------------------------------------------- x 100% x 60 pkt. 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najwyższa liczba punktów za kwalifikacje spośród badanych ofert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Sposób oceny:        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max 60 punktów</w:t>
      </w:r>
    </w:p>
    <w:p>
      <w:pPr>
        <w:pStyle w:val="Normal"/>
        <w:widowControl/>
        <w:tabs>
          <w:tab w:val="clear" w:pos="709"/>
          <w:tab w:val="left" w:pos="2962" w:leader="none"/>
        </w:tabs>
        <w:bidi w:val="0"/>
        <w:spacing w:lineRule="exact" w:line="23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yle131"/>
        <w:widowControl/>
        <w:bidi w:val="0"/>
        <w:spacing w:lineRule="exact" w:line="240" w:before="43" w:after="0"/>
        <w:ind w:left="30" w:right="0" w:hanging="0"/>
        <w:rPr/>
      </w:pP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 xml:space="preserve">Do </w:t>
      </w:r>
      <w:r>
        <w:rPr>
          <w:rStyle w:val="FontStyle26"/>
          <w:rFonts w:cs="Times New Roman" w:ascii="Times New Roman" w:hAnsi="Times New Roman"/>
          <w:color w:val="000000"/>
          <w:sz w:val="24"/>
          <w:szCs w:val="24"/>
        </w:rPr>
        <w:t xml:space="preserve">wyliczenia </w:t>
      </w: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 xml:space="preserve">kryterium Kwalifikacje uwzględnione </w:t>
      </w:r>
      <w:r>
        <w:rPr>
          <w:rStyle w:val="FontStyle26"/>
          <w:rFonts w:cs="Times New Roman" w:ascii="Times New Roman" w:hAnsi="Times New Roman"/>
          <w:color w:val="000000"/>
          <w:sz w:val="24"/>
          <w:szCs w:val="24"/>
        </w:rPr>
        <w:t xml:space="preserve">zostaną poniższe </w:t>
      </w: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>podkryteria: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a) wykształcenie;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wyższe kierunkowe (magister) – 3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wyższe kierunkowe (licencjat) – 2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inne – 1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b) przebieg dotychczasowej współpracy z Udzielającym zamówienie na stanowisku elektroradiologa/technika rtg na podstawie  pisemnej opinii Kierownika Działu Diagnostyki Obrazowej :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opinia pozytywna – 1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opinia inna/brak – 0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>c) przebieg dotychczasowej współpracy Oferenta, który nie udzielał świadczeń u Udzielającego zamówienie, na stanowisku elektroradiologa/technika rtg na podstawie przedstawionych referencji od ostatniego pracodawcy/innego Udzielającego zamówienie: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opinia pozytywna – 1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opinia inna/brak – 0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VI. Odrzucenie oferty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ind w:left="946" w:right="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eastAsia="pl-PL" w:bidi="ar-SA"/>
        </w:rPr>
        <w:t xml:space="preserve">1. </w:t>
      </w:r>
      <w:r>
        <w:rPr>
          <w:rFonts w:eastAsia="Times New Roman" w:cs="Times New Roman" w:ascii="Times New Roman" w:hAnsi="Times New Roman"/>
          <w:kern w:val="0"/>
          <w:lang w:eastAsia="pl-PL" w:bidi="ar-SA"/>
        </w:rPr>
        <w:t>Odrzuca się ofertę: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złożoną przez Oferenta po terminie;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zawierającą nieprawdziwe informacje;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jeżeli Oferent nie określił przedmiotu oferty lub nie podał proponowanej liczby lub ceny świadczeń opieki zdrowotnej;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jeżeli zawiera rażąco niską cenę w stosunku do przedmiotu zamówienia;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jeżeli jest nieważna na podstawie odrębnych przepisów;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jeżeli świadczeniodawca złożył ofertę alternatywną;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jeżeli oferent lub oferta nie spełniają wymaganych warunków określonych w</w:t>
        <w:br/>
        <w:t xml:space="preserve"> Szczegółowych warunkach niniejszego Konkursu;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złożoną przez Oferenta, z którym w okresie 5 lat poprzedzających ogłoszenie o Konkursie, została rozwiązana przez Udzielającego zamówienia umowa o udzielanie świadczeń opieki zdrowotnej w zakresie lub rodzaju odpowiadającym przedmiotowi Konkursu, bez zachowania okresu wypowiedzenia z przyczyn leżących po stronie Oferenta.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ind w:left="1003" w:right="0" w:hanging="0"/>
        <w:jc w:val="both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2. W przypadku gdy Oferent nie przedstawił wszystkich wymaganych dokumentów lub gdy oferta zawiera braki formalne, Komisja konkursowa wzywa oferenta do usunięcia tych braków w wyznaczonym terminie pod rygorem odrzucenia oferty.</w:t>
      </w:r>
    </w:p>
    <w:p>
      <w:pPr>
        <w:pStyle w:val="Normal"/>
        <w:bidi w:val="0"/>
        <w:ind w:left="0" w:right="0" w:hanging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VII. Inne postanowienia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9"/>
        </w:numPr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Szczegółowe zasady udzielania świadczeń zdrowotnych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określają ogólne warunki umowy, które stanowią załącznik do niniejszych szczegółowych </w:t>
      </w:r>
      <w:r>
        <w:rPr>
          <w:rFonts w:cs="Times New Roman" w:ascii="Times New Roman" w:hAnsi="Times New Roman"/>
          <w:sz w:val="24"/>
          <w:szCs w:val="24"/>
        </w:rPr>
        <w:t>warunków udzielania świadczeń zdrowotnych.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1170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konkursu ofert nie mogą przystąpić podmioty wykonujące działalność leczniczą w formie działalności gospodarczej prowadzonej na podstawie ustawy z dnia 6 marca 2018 roku Prawo przedsiębiorców (tekst jednolity: Dz. U. z 2019 r. poz. 1292 z późn. zm.) – jednoosobowej lub jako wspólnik spółki cywilnej, które mają podpisaną umowę z Narodowym Funduszem Zdrowia.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Załączniki: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Formularz oferty na udzielenie świadczeń zdrowotnych.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2. Ogólne warunki umowy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Oświadczenie dot. przetwarzania danych osobowych oraz o zapoznaniu się z ogólnymi warunkami umowy umowy , z treścią ogłoszenia i klauzulą informacyjną</w:t>
      </w:r>
    </w:p>
    <w:p>
      <w:pPr>
        <w:pStyle w:val="Normal"/>
        <w:bidi w:val="0"/>
        <w:jc w:val="both"/>
        <w:rPr/>
      </w:pPr>
      <w:r>
        <w:rPr>
          <w:rStyle w:val="FontStyle27"/>
          <w:rFonts w:eastAsia="Liberation Serif;Times New Roman" w:cs="Liberation Serif;Times New Roman"/>
          <w:b/>
          <w:bCs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kern w:val="2"/>
        <w:szCs w:val="26"/>
        <w:bCs/>
        <w:rFonts w:ascii="Times New Roman" w:hAnsi="Times New Roman" w:eastAsia="SimSun;宋体" w:cs="Times New Roman"/>
        <w:color w:val="auto"/>
        <w:lang w:val="pl-PL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Times New Roman" w:hAnsi="Times New Roman" w:eastAsia="Times New Roman" w:cs="Times New Roman"/>
        <w:color w:val="000000"/>
        <w:lang w:val="zxx" w:eastAsia="zxx" w:bidi="zxx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i/>
        <w:b/>
        <w:szCs w:val="22"/>
        <w:iCs/>
        <w:bCs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szCs w:val="24"/>
        <w:iCs w:val="false"/>
        <w:bCs/>
        <w:rFonts w:ascii="Times New Roman" w:hAnsi="Times New Roman" w:cs="Times New Roman"/>
        <w:color w:val="000000"/>
        <w:lang w:eastAsia="zxx" w:bidi="zxx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6"/>
        <w:szCs w:val="26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Times New Roman" w:hAnsi="Times New Roman" w:cs="Times New Roman"/>
        <w:lang w:val="zxx" w:eastAsia="zxx" w:bidi="zxx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FontStyle27">
    <w:name w:val="Font Style27"/>
    <w:qFormat/>
    <w:rPr>
      <w:rFonts w:ascii="Times New Roman" w:hAnsi="Times New Roman" w:cs="Times New Roman"/>
      <w:spacing w:val="20"/>
      <w:sz w:val="18"/>
      <w:szCs w:val="18"/>
    </w:rPr>
  </w:style>
  <w:style w:type="character" w:styleId="WW8Num3z0">
    <w:name w:val="WW8Num3z0"/>
    <w:qFormat/>
    <w:rPr>
      <w:rFonts w:ascii="Times New Roman" w:hAnsi="Times New Roman" w:eastAsia="SimSun;宋体" w:cs="Times New Roman"/>
      <w:bCs/>
      <w:color w:val="auto"/>
      <w:kern w:val="2"/>
      <w:sz w:val="26"/>
      <w:szCs w:val="26"/>
      <w:lang w:val="pl-PL" w:eastAsia="zh-CN" w:bidi="hi-IN"/>
    </w:rPr>
  </w:style>
  <w:style w:type="character" w:styleId="WW8Num4z0">
    <w:name w:val="WW8Num4z0"/>
    <w:qFormat/>
    <w:rPr>
      <w:rFonts w:ascii="Times New Roman" w:hAnsi="Times New Roman" w:cs="Times New Roman"/>
      <w:color w:val="000000"/>
      <w:sz w:val="26"/>
      <w:szCs w:val="26"/>
      <w:lang w:val="zxx" w:eastAsia="zxx" w:bidi="zxx"/>
    </w:rPr>
  </w:style>
  <w:style w:type="character" w:styleId="WW8Num8z0">
    <w:name w:val="WW8Num8z0"/>
    <w:qFormat/>
    <w:rPr>
      <w:rFonts w:ascii="Times New Roman" w:hAnsi="Times New Roman" w:eastAsia="Times New Roman" w:cs="Times New Roman"/>
      <w:color w:val="000000"/>
      <w:sz w:val="22"/>
      <w:szCs w:val="22"/>
      <w:lang w:val="zxx" w:eastAsia="zxx" w:bidi="zxx"/>
    </w:rPr>
  </w:style>
  <w:style w:type="character" w:styleId="FontStyle23">
    <w:name w:val="Font Style23"/>
    <w:qFormat/>
    <w:rPr>
      <w:rFonts w:ascii="Times New Roman" w:hAnsi="Times New Roman" w:cs="Times New Roman"/>
      <w:sz w:val="18"/>
      <w:szCs w:val="18"/>
    </w:rPr>
  </w:style>
  <w:style w:type="character" w:styleId="WW8Num9z0">
    <w:name w:val="WW8Num9z0"/>
    <w:qFormat/>
    <w:rPr>
      <w:rFonts w:ascii="Times New Roman" w:hAnsi="Times New Roman" w:eastAsia="Times New Roman" w:cs="Times New Roman"/>
      <w:b/>
      <w:bCs/>
      <w:i/>
      <w:iCs/>
      <w:color w:val="000000"/>
      <w:sz w:val="22"/>
      <w:szCs w:val="22"/>
    </w:rPr>
  </w:style>
  <w:style w:type="character" w:styleId="WW8Num5z0">
    <w:name w:val="WW8Num5z0"/>
    <w:qFormat/>
    <w:rPr>
      <w:rFonts w:ascii="Times New Roman" w:hAnsi="Times New Roman" w:cs="Times New Roman"/>
      <w:bCs/>
      <w:i w:val="false"/>
      <w:iCs w:val="false"/>
      <w:color w:val="000000"/>
      <w:sz w:val="24"/>
      <w:szCs w:val="24"/>
      <w:lang w:eastAsia="zxx" w:bidi="zxx"/>
    </w:rPr>
  </w:style>
  <w:style w:type="character" w:styleId="WW8Num7z0">
    <w:name w:val="WW8Num7z0"/>
    <w:qFormat/>
    <w:rPr>
      <w:rFonts w:ascii="Times New Roman" w:hAnsi="Times New Roman" w:eastAsia="Times New Roman" w:cs="Times New Roman"/>
      <w:color w:val="000000"/>
      <w:sz w:val="26"/>
      <w:szCs w:val="22"/>
    </w:rPr>
  </w:style>
  <w:style w:type="character" w:styleId="WW8Num1z0">
    <w:name w:val="WW8Num1z0"/>
    <w:qFormat/>
    <w:rPr>
      <w:rFonts w:ascii="Times New Roman" w:hAnsi="Times New Roman" w:cs="Times New Roman"/>
      <w:color w:val="000000"/>
      <w:sz w:val="22"/>
      <w:szCs w:val="22"/>
    </w:rPr>
  </w:style>
  <w:style w:type="character" w:styleId="WW8Num10z0">
    <w:name w:val="WW8Num10z0"/>
    <w:qFormat/>
    <w:rPr>
      <w:rFonts w:ascii="Times New Roman" w:hAnsi="Times New Roman" w:cs="Times New Roman"/>
      <w:sz w:val="26"/>
      <w:szCs w:val="26"/>
    </w:rPr>
  </w:style>
  <w:style w:type="character" w:styleId="FontStyle26">
    <w:name w:val="Font Style26"/>
    <w:qFormat/>
    <w:rPr>
      <w:rFonts w:ascii="Times New Roman" w:hAnsi="Times New Roman" w:cs="Times New Roman"/>
      <w:sz w:val="18"/>
      <w:szCs w:val="18"/>
    </w:rPr>
  </w:style>
  <w:style w:type="character" w:styleId="WW8Num11z0">
    <w:name w:val="WW8Num11z0"/>
    <w:qFormat/>
    <w:rPr>
      <w:rFonts w:cs="Times New Roman"/>
    </w:rPr>
  </w:style>
  <w:style w:type="character" w:styleId="WW8Num6z0">
    <w:name w:val="WW8Num6z0"/>
    <w:qFormat/>
    <w:rPr>
      <w:rFonts w:ascii="Times New Roman" w:hAnsi="Times New Roman" w:cs="Times New Roman"/>
      <w:sz w:val="22"/>
      <w:szCs w:val="22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1">
    <w:name w:val="Tekst podstawowy 21"/>
    <w:basedOn w:val="Normal"/>
    <w:qFormat/>
    <w:pPr>
      <w:jc w:val="both"/>
    </w:pPr>
    <w:rPr>
      <w:sz w:val="26"/>
    </w:rPr>
  </w:style>
  <w:style w:type="paragraph" w:styleId="Tekstpodstawowy31">
    <w:name w:val="Tekst podstawowy 31"/>
    <w:basedOn w:val="Normal"/>
    <w:qFormat/>
    <w:pPr/>
    <w:rPr>
      <w:color w:val="0000FF"/>
      <w:sz w:val="22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Style131">
    <w:name w:val="Style13"/>
    <w:basedOn w:val="Normal"/>
    <w:qFormat/>
    <w:pPr>
      <w:spacing w:lineRule="exact" w:line="235"/>
      <w:jc w:val="both"/>
    </w:pPr>
    <w:rPr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5">
    <w:name w:val="WW8Num5"/>
    <w:qFormat/>
  </w:style>
  <w:style w:type="numbering" w:styleId="WW8Num7">
    <w:name w:val="WW8Num7"/>
    <w:qFormat/>
  </w:style>
  <w:style w:type="numbering" w:styleId="WW8Num1">
    <w:name w:val="WW8Num1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LibreOffice/7.0.2.2$Windows_X86_64 LibreOffice_project/8349ace3c3162073abd90d81fd06dcfb6b36b994</Application>
  <Pages>4</Pages>
  <Words>1105</Words>
  <Characters>7393</Characters>
  <CharactersWithSpaces>8619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2021-04-12T07:42:40Z</dcterms:created>
  <dc:creator/>
  <dc:description/>
  <dc:language>pl-PL</dc:language>
  <cp:lastModifiedBy/>
  <dcterms:modified xsi:type="dcterms:W3CDTF">2021-06-17T11:17:14Z</dcterms:modified>
  <cp:revision>2</cp:revision>
  <dc:subject/>
  <dc:title/>
</cp:coreProperties>
</file>