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B" w:rsidRDefault="00CA76BF">
      <w:pPr>
        <w:keepNext/>
        <w:tabs>
          <w:tab w:val="left" w:pos="0"/>
        </w:tabs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UMOWA NAJMU</w:t>
      </w: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zawarta w dniu …............... r. pomiędzy: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 xml:space="preserve">Szpitalem Powiatowym im. Jana Pawła II w Bartoszycach, </w:t>
      </w:r>
      <w:r>
        <w:rPr>
          <w:rFonts w:ascii="Times New Roman" w:eastAsia="Arial" w:hAnsi="Times New Roman" w:cs="Arial"/>
          <w:color w:val="000000"/>
        </w:rPr>
        <w:t>ul. Wyszyńskiego 11, 11-200 Bartoszyce, reprezentowanym przez: Dyrektora Sławomira Wójcika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zwanym w dalszej części umowy </w:t>
      </w:r>
      <w:r>
        <w:rPr>
          <w:rFonts w:ascii="Times New Roman" w:eastAsia="Arial" w:hAnsi="Times New Roman" w:cs="Arial"/>
          <w:b/>
          <w:color w:val="000000"/>
        </w:rPr>
        <w:t>„Wynajmującym”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a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…</w:t>
      </w:r>
      <w:r>
        <w:rPr>
          <w:rFonts w:ascii="Times New Roman" w:eastAsia="Arial" w:hAnsi="Times New Roman" w:cs="Arial"/>
          <w:color w:val="000000"/>
        </w:rPr>
        <w:t>.......................................................................................................................................................</w:t>
      </w:r>
    </w:p>
    <w:p w:rsidR="00BF36CB" w:rsidRDefault="00CA76BF">
      <w:pPr>
        <w:spacing w:line="240" w:lineRule="exact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zwaną w treści umowy „</w:t>
      </w:r>
      <w:r>
        <w:rPr>
          <w:rFonts w:ascii="Times New Roman" w:eastAsia="Arial" w:hAnsi="Times New Roman" w:cs="Arial"/>
          <w:b/>
          <w:color w:val="000000"/>
        </w:rPr>
        <w:t>Najemcą</w:t>
      </w:r>
      <w:r>
        <w:rPr>
          <w:rFonts w:ascii="Times New Roman" w:eastAsia="Arial" w:hAnsi="Times New Roman" w:cs="Arial"/>
          <w:color w:val="000000"/>
        </w:rPr>
        <w:t>’’,</w:t>
      </w:r>
    </w:p>
    <w:p w:rsidR="00BF36CB" w:rsidRDefault="00BF36CB">
      <w:pPr>
        <w:spacing w:line="240" w:lineRule="exact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Zgodnie z procedurą określoną w Regulaminie przeprowadzania przetargó</w:t>
      </w:r>
      <w:r>
        <w:rPr>
          <w:rFonts w:ascii="Times New Roman" w:eastAsia="Arial" w:hAnsi="Times New Roman" w:cs="Arial"/>
          <w:color w:val="000000"/>
        </w:rPr>
        <w:t xml:space="preserve">w na najem i dzierżawę pomieszczeń i powierzchni użytkowych w Szpitalu Powiatowym im. Jana Pawła II w Bartoszycach, stanowiącym załącznik do Zarządzenia Nr </w:t>
      </w:r>
      <w:r>
        <w:rPr>
          <w:rFonts w:ascii="Times New Roman" w:eastAsia="Arial" w:hAnsi="Times New Roman" w:cs="Arial"/>
          <w:color w:val="000000"/>
        </w:rPr>
        <w:t>2/21</w:t>
      </w:r>
      <w:r>
        <w:rPr>
          <w:rFonts w:ascii="Times New Roman" w:eastAsia="Arial" w:hAnsi="Times New Roman" w:cs="Arial"/>
          <w:color w:val="000000"/>
        </w:rPr>
        <w:t xml:space="preserve"> Dyrektora Szpitala Powiatowego im. Jana Pawła II w Bartoszycach z dnia </w:t>
      </w:r>
      <w:r>
        <w:rPr>
          <w:rFonts w:ascii="Times New Roman" w:eastAsia="Arial" w:hAnsi="Times New Roman" w:cs="Arial"/>
          <w:color w:val="000000"/>
        </w:rPr>
        <w:t>24.02.2021</w:t>
      </w:r>
      <w:r>
        <w:rPr>
          <w:rFonts w:ascii="Times New Roman" w:eastAsia="Arial" w:hAnsi="Times New Roman" w:cs="Arial"/>
          <w:color w:val="000000"/>
        </w:rPr>
        <w:t xml:space="preserve"> , w następstw</w:t>
      </w:r>
      <w:r>
        <w:rPr>
          <w:rFonts w:ascii="Times New Roman" w:eastAsia="Arial" w:hAnsi="Times New Roman" w:cs="Arial"/>
          <w:color w:val="000000"/>
        </w:rPr>
        <w:t xml:space="preserve">ie przeprowadzenia pisemnego przetargu Strony zawierają umowę o następującej treści: </w:t>
      </w:r>
    </w:p>
    <w:p w:rsidR="00BF36CB" w:rsidRDefault="00CA76BF">
      <w:pPr>
        <w:tabs>
          <w:tab w:val="right" w:pos="9383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ab/>
      </w: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1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PRZEDMIOT NAJMU</w:t>
      </w:r>
    </w:p>
    <w:p w:rsidR="00BF36CB" w:rsidRDefault="00CA76BF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oddaje a Najemca bierze do używania lokal/pomieszczenia zlokalizowane na ….............. budynku Wynajmującego w Bartoszycach przy ul. W</w:t>
      </w:r>
      <w:r>
        <w:rPr>
          <w:rFonts w:ascii="Times New Roman" w:eastAsia="Arial" w:hAnsi="Times New Roman" w:cs="Arial"/>
          <w:color w:val="000000"/>
        </w:rPr>
        <w:t xml:space="preserve">yszyńskiego 11  o łącznej powierzchni </w:t>
      </w:r>
      <w:r>
        <w:rPr>
          <w:rFonts w:ascii="Times New Roman" w:eastAsia="Arial" w:hAnsi="Times New Roman" w:cs="Arial"/>
          <w:color w:val="000000"/>
        </w:rPr>
        <w:t>151,78</w:t>
      </w:r>
      <w:r>
        <w:rPr>
          <w:rFonts w:ascii="Times New Roman" w:eastAsia="Arial" w:hAnsi="Times New Roman" w:cs="Arial"/>
          <w:color w:val="000000"/>
        </w:rPr>
        <w:t xml:space="preserve"> m2.</w:t>
      </w:r>
    </w:p>
    <w:p w:rsidR="00BF36CB" w:rsidRDefault="00CA76BF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Pomieszczenia stanowiące przedmiot umowy wyposażone są w instalację elektryczną, C.O. i wodę.</w:t>
      </w:r>
    </w:p>
    <w:p w:rsidR="00BF36CB" w:rsidRDefault="00CA76BF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Najemca zobowiązuje się wykorzystywać przedmiot najmu zgodnie z jego przeznaczeniem na cele: …...................</w:t>
      </w:r>
      <w:r>
        <w:rPr>
          <w:rFonts w:ascii="Times New Roman" w:eastAsia="Arial" w:hAnsi="Times New Roman" w:cs="Arial"/>
          <w:color w:val="000000"/>
        </w:rPr>
        <w:t>..............</w:t>
      </w:r>
    </w:p>
    <w:p w:rsidR="00BF36CB" w:rsidRDefault="00CA76BF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Przejęcie przez Najemcę przedmiotu najmu nastąpi w dniu 01.05.2023</w:t>
      </w:r>
      <w:r>
        <w:rPr>
          <w:rFonts w:ascii="Times New Roman" w:eastAsia="Arial" w:hAnsi="Times New Roman" w:cs="Arial"/>
          <w:color w:val="000000"/>
        </w:rPr>
        <w:t xml:space="preserve"> r. na podstawie protokołu zdawczo – odbiorczego, który będzie dołączony do umowy, stanowiąc jej integralną część. W protokole zdawczo–odbiorczym strony określą stan technicz</w:t>
      </w:r>
      <w:r>
        <w:rPr>
          <w:rFonts w:ascii="Times New Roman" w:eastAsia="Arial" w:hAnsi="Times New Roman" w:cs="Arial"/>
          <w:color w:val="000000"/>
        </w:rPr>
        <w:t>ny przedmiotu Umowy i stopień zużycia znajdujących się w nim instalacji i urządzeń, co zostanie potwierdzone dokumentacją fotograficzną.</w:t>
      </w:r>
    </w:p>
    <w:p w:rsidR="00BF36CB" w:rsidRDefault="00CA76BF">
      <w:pPr>
        <w:spacing w:line="240" w:lineRule="exact"/>
        <w:ind w:left="72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Zwrot przedmiotu najmu nastąpi na podstawie protokołu zdawczo–odbiorczego, sporządzonego przy współudziale Stron </w:t>
      </w:r>
      <w:r>
        <w:rPr>
          <w:rFonts w:ascii="Times New Roman" w:eastAsia="Arial" w:hAnsi="Times New Roman" w:cs="Arial"/>
          <w:color w:val="000000"/>
        </w:rPr>
        <w:t>niniejszej Umowy, który zawierać będzie opis stanu technicznego oraz wyposażenia przedmiotu najmu  Protokół zostanie potwierdzony dokumentacją fotograficzną.</w:t>
      </w:r>
    </w:p>
    <w:p w:rsidR="00BF36CB" w:rsidRDefault="00BF36CB">
      <w:pPr>
        <w:spacing w:line="240" w:lineRule="exact"/>
        <w:ind w:left="720"/>
        <w:jc w:val="both"/>
        <w:rPr>
          <w:rFonts w:ascii="Times New Roman" w:eastAsia="Arial" w:hAnsi="Times New Roman" w:cs="Arial"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2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OBOWIĄZKI NAJEMCY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         1.  Do podstawowych obowiązków Najemcy należy:</w:t>
      </w:r>
    </w:p>
    <w:p w:rsidR="00BF36CB" w:rsidRDefault="00CA76BF">
      <w:pPr>
        <w:spacing w:line="240" w:lineRule="exact"/>
        <w:ind w:left="709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1) prowadzenie bież</w:t>
      </w:r>
      <w:r>
        <w:rPr>
          <w:rFonts w:ascii="Times New Roman" w:eastAsia="Arial" w:hAnsi="Times New Roman" w:cs="Arial"/>
          <w:color w:val="000000"/>
        </w:rPr>
        <w:t>ących napraw i drobnych remontów otrzymanych w najem pomieszczeń wraz z infrastrukturą;</w:t>
      </w:r>
    </w:p>
    <w:p w:rsidR="00BF36CB" w:rsidRDefault="00CA76BF">
      <w:pPr>
        <w:spacing w:line="240" w:lineRule="exact"/>
        <w:ind w:left="709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2) zawarcie we własnym zakresie umowy na świadczenie usług telekomunikacyjnych;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3) ubezpieczenie na własny koszt przedmiotu najmu w zakresie znajdujących się w nim prz</w:t>
      </w:r>
      <w:r>
        <w:rPr>
          <w:rFonts w:ascii="Times New Roman" w:eastAsia="Arial" w:hAnsi="Times New Roman" w:cs="Arial"/>
          <w:color w:val="000000"/>
        </w:rPr>
        <w:t>edmiotów oraz urządzeń od pożaru i innych zdarzeń losowych;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4) przestrzeganie w trakcie wykorzystywania przedmiotu najmu Przepisów BHP i Ppoż.;</w:t>
      </w:r>
    </w:p>
    <w:p w:rsidR="00BF36CB" w:rsidRDefault="00CA76BF">
      <w:pPr>
        <w:spacing w:line="240" w:lineRule="exact"/>
        <w:ind w:left="73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5) dokonywanie rozliczeń finansowych z Wynajmującym w ustalonych terminach;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6)przekazanie Wynajmującemu w dniu</w:t>
      </w:r>
      <w:r>
        <w:rPr>
          <w:rFonts w:ascii="Times New Roman" w:eastAsia="Arial" w:hAnsi="Times New Roman" w:cs="Arial"/>
          <w:color w:val="000000"/>
        </w:rPr>
        <w:t xml:space="preserve"> rozwiązania umowy pomieszczenia/lokalu stanowiącego przedmiot niniejszej umowy w stanie niepogorszonym, z zastrzeżeniem, że nie ponosi on odpowiedzialności za jego zużycie będące następstwem zwykłego używania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7) udostępnienie Wynajmującemu przedmiotu naj</w:t>
      </w:r>
      <w:r>
        <w:rPr>
          <w:rFonts w:ascii="Times New Roman" w:eastAsia="Arial" w:hAnsi="Times New Roman" w:cs="Arial"/>
          <w:color w:val="000000"/>
        </w:rPr>
        <w:t xml:space="preserve">mu w celu przeprowadzenia kontroli sposobu jego używania, a także w celu dokonania przeglądu stanu technicznego, </w:t>
      </w:r>
      <w:proofErr w:type="spellStart"/>
      <w:r>
        <w:rPr>
          <w:rFonts w:ascii="Times New Roman" w:eastAsia="Arial" w:hAnsi="Times New Roman" w:cs="Arial"/>
          <w:color w:val="000000"/>
        </w:rPr>
        <w:lastRenderedPageBreak/>
        <w:t>higieniczno</w:t>
      </w:r>
      <w:proofErr w:type="spellEnd"/>
      <w:r>
        <w:rPr>
          <w:rFonts w:ascii="Times New Roman" w:eastAsia="Arial" w:hAnsi="Times New Roman" w:cs="Arial"/>
          <w:color w:val="000000"/>
        </w:rPr>
        <w:t xml:space="preserve"> – sanitarnego, przestrzegania obowiązujących przepisów i zarządzeń oraz ustalenia zakresu niezbędnych napraw. Udostępnienie Wynajmu</w:t>
      </w:r>
      <w:r>
        <w:rPr>
          <w:rFonts w:ascii="Times New Roman" w:eastAsia="Arial" w:hAnsi="Times New Roman" w:cs="Arial"/>
          <w:color w:val="000000"/>
        </w:rPr>
        <w:t>jącemu przedmiotu najmu nastąpi w terminie wspólnie uzgodnionym z Najemcą, nie później jednak niż w ciągu 14 dni od dnia zgłoszenia zamiaru przeprowadzenia kontroli przez Wynajmującego;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 xml:space="preserve">8) powstrzymywanie się od prowadzenia działalności mającej charakter </w:t>
      </w:r>
      <w:r>
        <w:rPr>
          <w:rFonts w:ascii="Times New Roman" w:eastAsia="Arial" w:hAnsi="Times New Roman" w:cs="Arial"/>
          <w:color w:val="000000"/>
        </w:rPr>
        <w:t>konkurencyjny w stosunku do świadczeń zdrowotnych udzielanych przez Wynajmującego.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9) Oddanie przez Najemcę przedmiotu najmu podmiotom trzecim w podnajem, bezpłatne używanie, dzierżawę, wymaga pisemnej zgody Wynajmującego. Brak zgody Wynajmującego nie wym</w:t>
      </w:r>
      <w:r>
        <w:rPr>
          <w:rFonts w:ascii="Times New Roman" w:eastAsia="Arial" w:hAnsi="Times New Roman" w:cs="Arial"/>
          <w:color w:val="000000"/>
        </w:rPr>
        <w:t>aga uzasadnienia.</w:t>
      </w:r>
    </w:p>
    <w:p w:rsidR="00BF36CB" w:rsidRDefault="00CA76BF">
      <w:pPr>
        <w:spacing w:line="240" w:lineRule="exact"/>
        <w:ind w:left="710" w:hanging="71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  <w:t>10) Najemca bez uprzedniej zgody Wynajmującego nie może dokonywać ulepszeń w Przedmiocie najmu.</w:t>
      </w: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  <w:b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3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OŚWIADCZENIA STRON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oświadcza, iż ma wyłączne prawo zarządzania, wynajmowania i korzystania z przedmiotu najmu opisanego w §</w:t>
      </w:r>
      <w:r>
        <w:rPr>
          <w:rFonts w:ascii="Times New Roman" w:eastAsia="Arial" w:hAnsi="Times New Roman" w:cs="Arial"/>
          <w:color w:val="000000"/>
        </w:rPr>
        <w:t xml:space="preserve"> 1 ust. 1 umowy.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zezwala Najemcy na korzystanie z urządzeń sanitarnych i dróg dojazdowych niezbędnych do wykonywania niniejszej umowy.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zastrzega sobie prawo do kontrolowania przez upoważnione osoby przestrzegania przez Najemcę posta</w:t>
      </w:r>
      <w:r>
        <w:rPr>
          <w:rFonts w:ascii="Times New Roman" w:eastAsia="Arial" w:hAnsi="Times New Roman" w:cs="Arial"/>
          <w:color w:val="000000"/>
        </w:rPr>
        <w:t>nowień niniejszej umowy.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Za nieterminowe realizowanie zobowiązań finansowych będą naliczane odsetki ustawowe za opóźnienie w transakcjach handlowych. 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oświadcza, że za zabezpieczenie przedmiotu najmu od kradzieży, klęsk żywiołowych, pożaru oraz</w:t>
      </w:r>
      <w:r>
        <w:rPr>
          <w:rFonts w:ascii="Times New Roman" w:eastAsia="Arial" w:hAnsi="Times New Roman" w:cs="Arial"/>
          <w:color w:val="000000"/>
        </w:rPr>
        <w:t xml:space="preserve"> wszelkich innych szkód z tym związanych, w okresie najmu nie ponosi odpowiedzialności a dozór oraz ubezpieczenia w tym zakresie Najemca winien załatwić odrębną umową z zakładem ubezpieczeniowym, którą przedłoży Wynajmującemu w terminie 14 dni od dnia zawa</w:t>
      </w:r>
      <w:r>
        <w:rPr>
          <w:rFonts w:ascii="Times New Roman" w:eastAsia="Arial" w:hAnsi="Times New Roman" w:cs="Arial"/>
          <w:color w:val="000000"/>
        </w:rPr>
        <w:t>rcia niniejszej umowy.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Najemca przejmuje na siebie pełną odpowiedzialność za swoją działalność oraz swoich pracowników, klientów i gości.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Najemca zobowiązuje się prowadzić swoją działalność w sposób nie zakłócający działalności innych Najemców.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Umieszczeni</w:t>
      </w:r>
      <w:r>
        <w:rPr>
          <w:rFonts w:ascii="Times New Roman" w:eastAsia="Arial" w:hAnsi="Times New Roman" w:cs="Arial"/>
          <w:color w:val="000000"/>
        </w:rPr>
        <w:t>e jakichkolwiek oznaczeń Najemcy bądź reklam na zewnątrz budynku oraz w miejscach przeznaczonych do wspólnego użytkowania wymaga uzyskania wcześniejszej pisemnej zgody Wynajmującego..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Wynajmujący wyraża zgodę na adaptację pomieszczeń dla celów Najemcy po u</w:t>
      </w:r>
      <w:r>
        <w:rPr>
          <w:rFonts w:ascii="Times New Roman" w:eastAsia="Arial" w:hAnsi="Times New Roman" w:cs="Arial"/>
          <w:color w:val="000000"/>
        </w:rPr>
        <w:t>przednim zaakceptowaniu przedstawionego planu i zakresu robót. Ograniczenia te nie wyłączają obowiązku Najemcy do utrzymania przedmiotu umowy w stanie nie pogorszonym, wynikającym z normalnej jego eksploatacji, oraz przeprowadzania w tym celu niezbędnych r</w:t>
      </w:r>
      <w:r>
        <w:rPr>
          <w:rFonts w:ascii="Times New Roman" w:eastAsia="Arial" w:hAnsi="Times New Roman" w:cs="Arial"/>
          <w:color w:val="000000"/>
        </w:rPr>
        <w:t>emontów.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</w:t>
      </w:r>
      <w:r>
        <w:rPr>
          <w:rFonts w:ascii="Times New Roman" w:eastAsia="Arial" w:hAnsi="Times New Roman" w:cs="Arial"/>
          <w:color w:val="000000"/>
        </w:rPr>
        <w:t>płaty sumy odpowiadającej wartości nakładów.</w:t>
      </w:r>
    </w:p>
    <w:p w:rsidR="00BF36CB" w:rsidRDefault="00CA76BF">
      <w:pPr>
        <w:numPr>
          <w:ilvl w:val="0"/>
          <w:numId w:val="2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Strony zobowiązują się nawzajem do niezwłocznego informowania o zmianie danych objętych umową, w szczególności o zmianie adresów. W razie zaniedbania tego obowiązku pisma kierowane pod ostatnio znany adres uważa</w:t>
      </w:r>
      <w:r>
        <w:rPr>
          <w:rFonts w:ascii="Times New Roman" w:eastAsia="Arial" w:hAnsi="Times New Roman" w:cs="Arial"/>
          <w:color w:val="000000"/>
        </w:rPr>
        <w:t xml:space="preserve"> się za skutecznie doręczone po upływie 20 dni od daty nadania listem poleconym.</w:t>
      </w:r>
    </w:p>
    <w:p w:rsidR="00BF36CB" w:rsidRDefault="00BF36CB">
      <w:pPr>
        <w:spacing w:line="240" w:lineRule="exact"/>
        <w:ind w:left="3540"/>
        <w:jc w:val="both"/>
        <w:rPr>
          <w:rFonts w:ascii="Times New Roman" w:eastAsia="Arial" w:hAnsi="Times New Roman" w:cs="Arial"/>
          <w:b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4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CZAS TRWANIA UMOWY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Umowa zostaje zawarta na czas określony od dnia 01.05.2023 do dnia 30.04.2026</w:t>
      </w:r>
      <w:r>
        <w:rPr>
          <w:rFonts w:ascii="Times New Roman" w:eastAsia="Arial" w:hAnsi="Times New Roman" w:cs="Arial"/>
          <w:color w:val="000000"/>
        </w:rPr>
        <w:t xml:space="preserve">  r.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lastRenderedPageBreak/>
        <w:t>Wynajmujący ma prawo rozwiązać niniejszą umowę z zachowaniem 2-miesię</w:t>
      </w:r>
      <w:r>
        <w:rPr>
          <w:rFonts w:ascii="Times New Roman" w:eastAsia="Arial" w:hAnsi="Times New Roman" w:cs="Arial"/>
          <w:color w:val="000000"/>
        </w:rPr>
        <w:t>cznego okresu wypowiedzenia ze skutkiem na koniec miesiąca, dokonanego na piśmie pod rygorem nieważności w przypadku konieczności zagospodarowania wynajętego pomieszczenia przez Wynajmującego dla celów prowadzonej działalności.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Najemca ma prawo rozwiązać n</w:t>
      </w:r>
      <w:r>
        <w:rPr>
          <w:rFonts w:ascii="Times New Roman" w:eastAsia="Arial" w:hAnsi="Times New Roman" w:cs="Arial"/>
          <w:color w:val="000000"/>
        </w:rPr>
        <w:t>iniejszą umowę z zachowaniem 2-miesięcznego okresu wypowiedzenia ze skutkiem na koniec miesiąca, dokonanego na piśmie pod rygorem nieważności, w przypadku:</w:t>
      </w:r>
    </w:p>
    <w:p w:rsidR="00BF36CB" w:rsidRDefault="00CA76BF">
      <w:pPr>
        <w:tabs>
          <w:tab w:val="left" w:pos="0"/>
        </w:tabs>
        <w:spacing w:line="240" w:lineRule="exact"/>
        <w:ind w:left="1140"/>
        <w:jc w:val="both"/>
      </w:pPr>
      <w:r>
        <w:rPr>
          <w:rFonts w:ascii="Times New Roman" w:eastAsia="Arial" w:hAnsi="Times New Roman" w:cs="Arial"/>
          <w:color w:val="000000"/>
        </w:rPr>
        <w:t>1) gdy przedmiot najmu posiada wady utrudniające korzystanie z niego, które pomimo uprzedniego pisem</w:t>
      </w:r>
      <w:r>
        <w:rPr>
          <w:rFonts w:ascii="Times New Roman" w:eastAsia="Arial" w:hAnsi="Times New Roman" w:cs="Arial"/>
          <w:color w:val="000000"/>
        </w:rPr>
        <w:t>nego wezwania nie zostały przez Wynajmującego usunięte;</w:t>
      </w:r>
    </w:p>
    <w:p w:rsidR="00BF36CB" w:rsidRDefault="00CA76BF">
      <w:pPr>
        <w:tabs>
          <w:tab w:val="left" w:pos="0"/>
        </w:tabs>
        <w:spacing w:line="240" w:lineRule="exact"/>
        <w:ind w:left="1140"/>
        <w:jc w:val="both"/>
      </w:pPr>
      <w:r>
        <w:rPr>
          <w:rFonts w:ascii="Times New Roman" w:eastAsia="Arial" w:hAnsi="Times New Roman" w:cs="Arial"/>
          <w:color w:val="000000"/>
        </w:rPr>
        <w:t xml:space="preserve">2) gdy działalność prowadzona przez Najemcę prowadzona jest ze stratą lub zyskiem nie przekraczającym minimalnego wynagrodzenia za pracę określonego rozporządzeniem Rady Ministrów na dzień składania </w:t>
      </w:r>
      <w:r>
        <w:rPr>
          <w:rFonts w:ascii="Times New Roman" w:eastAsia="Arial" w:hAnsi="Times New Roman" w:cs="Arial"/>
          <w:color w:val="000000"/>
        </w:rPr>
        <w:t>wypowiedzenia.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Najemca zobowiązany jest do przedłożenia dokumentów potwierdzających wystąpienie okoliczności opisanej w ust. 3 pkt. 2).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Rozwiązanie umowy bez wypowiedzenia może nastąpić z inicjatywy Wynajmującego, jeżeli:</w:t>
      </w:r>
    </w:p>
    <w:p w:rsidR="00BF36CB" w:rsidRDefault="00CA76BF">
      <w:pPr>
        <w:tabs>
          <w:tab w:val="left" w:pos="0"/>
        </w:tabs>
        <w:spacing w:line="240" w:lineRule="exact"/>
        <w:ind w:left="1080"/>
        <w:jc w:val="both"/>
      </w:pPr>
      <w:r>
        <w:rPr>
          <w:rFonts w:ascii="Times New Roman" w:eastAsia="Arial" w:hAnsi="Times New Roman" w:cs="Arial"/>
          <w:color w:val="000000"/>
        </w:rPr>
        <w:t>1) Najemca będzie zalegał z należn</w:t>
      </w:r>
      <w:r>
        <w:rPr>
          <w:rFonts w:ascii="Times New Roman" w:eastAsia="Arial" w:hAnsi="Times New Roman" w:cs="Arial"/>
          <w:color w:val="000000"/>
        </w:rPr>
        <w:t>ym czynszem najmu bądź opłatami eksploatacyjnymi za co najmniej dwa miesiące;</w:t>
      </w:r>
    </w:p>
    <w:p w:rsidR="00BF36CB" w:rsidRDefault="00CA76BF">
      <w:pPr>
        <w:tabs>
          <w:tab w:val="left" w:pos="0"/>
        </w:tabs>
        <w:spacing w:line="240" w:lineRule="exact"/>
        <w:ind w:left="1080"/>
        <w:jc w:val="both"/>
      </w:pPr>
      <w:r>
        <w:rPr>
          <w:rFonts w:ascii="Times New Roman" w:eastAsia="Arial" w:hAnsi="Times New Roman" w:cs="Arial"/>
          <w:color w:val="000000"/>
        </w:rPr>
        <w:t>2) Najemca wykorzystywał będzie przedmiot najmu w sposób niezgodny z umową lub z jego przeznaczeniem;</w:t>
      </w:r>
    </w:p>
    <w:p w:rsidR="00BF36CB" w:rsidRDefault="00CA76BF">
      <w:pPr>
        <w:tabs>
          <w:tab w:val="left" w:pos="0"/>
        </w:tabs>
        <w:spacing w:line="240" w:lineRule="exact"/>
        <w:ind w:left="1080"/>
        <w:jc w:val="both"/>
      </w:pPr>
      <w:r>
        <w:rPr>
          <w:rFonts w:ascii="Times New Roman" w:eastAsia="Arial" w:hAnsi="Times New Roman" w:cs="Arial"/>
          <w:color w:val="000000"/>
        </w:rPr>
        <w:t>3) Najemca nie przedłoży umowy ubezpieczenia w terminie określonym zgodnie z</w:t>
      </w:r>
      <w:r>
        <w:rPr>
          <w:rFonts w:ascii="Times New Roman" w:eastAsia="Arial" w:hAnsi="Times New Roman" w:cs="Arial"/>
          <w:color w:val="000000"/>
        </w:rPr>
        <w:t> § 3 ust. 5.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 sytuacji opisanej w ust. 5 Najemca tracąc prawo do dalszego użytkowania przedmiotu najmu zobowiązany jest do wydania przedmiotu najmu w terminie wskazanym przez Wynajmującego.</w:t>
      </w:r>
    </w:p>
    <w:p w:rsidR="00BF36CB" w:rsidRDefault="00CA76BF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W razie nieopróżnienia lokalu i niewydania lokalu po ustaniu stos</w:t>
      </w:r>
      <w:r>
        <w:rPr>
          <w:rFonts w:ascii="Times New Roman" w:eastAsia="Arial" w:hAnsi="Times New Roman" w:cs="Arial"/>
          <w:b/>
          <w:color w:val="000000"/>
        </w:rPr>
        <w:t>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 w:rsidR="00BF36CB" w:rsidRDefault="00BF36CB">
      <w:pPr>
        <w:spacing w:line="240" w:lineRule="exact"/>
        <w:jc w:val="center"/>
        <w:rPr>
          <w:rFonts w:ascii="Times New Roman" w:eastAsia="Arial" w:hAnsi="Times New Roman" w:cs="Arial"/>
          <w:b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5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 xml:space="preserve">KARY </w:t>
      </w:r>
      <w:r>
        <w:rPr>
          <w:rFonts w:ascii="Times New Roman" w:eastAsia="Arial" w:hAnsi="Times New Roman" w:cs="Arial"/>
          <w:b/>
          <w:color w:val="000000"/>
        </w:rPr>
        <w:t>UMOWNE</w:t>
      </w:r>
    </w:p>
    <w:p w:rsidR="00BF36CB" w:rsidRDefault="00CA76BF">
      <w:pPr>
        <w:spacing w:line="240" w:lineRule="exact"/>
        <w:jc w:val="both"/>
      </w:pPr>
      <w:r>
        <w:rPr>
          <w:rFonts w:ascii="Times New Roman" w:eastAsia="Arial" w:hAnsi="Times New Roman" w:cs="Arial"/>
          <w:color w:val="000000"/>
        </w:rPr>
        <w:t>1. Najemca zapłaci Wynajmującemu kary umowne za: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1) nieprzedłożenie umowy ubezpieczenia w terminie określonym w § 3 ust. 5, w wysokości 200zł za każdy dzień opóźnienia, nie więcej niż 50.000,00 zł;</w:t>
      </w:r>
    </w:p>
    <w:p w:rsidR="00BF36CB" w:rsidRDefault="00CA76BF">
      <w:pPr>
        <w:spacing w:line="240" w:lineRule="exact"/>
        <w:jc w:val="both"/>
      </w:pPr>
      <w:r>
        <w:rPr>
          <w:rFonts w:ascii="Times New Roman" w:eastAsia="Arial" w:hAnsi="Times New Roman" w:cs="Arial"/>
          <w:color w:val="000000"/>
        </w:rPr>
        <w:t>2) dokonanie ulepszeń w przedmiocie najmu bez uprze</w:t>
      </w:r>
      <w:r>
        <w:rPr>
          <w:rFonts w:ascii="Times New Roman" w:eastAsia="Arial" w:hAnsi="Times New Roman" w:cs="Arial"/>
          <w:color w:val="000000"/>
        </w:rPr>
        <w:t>dniej zgody Wynajmującego, w wysokości 10.000 zł;</w:t>
      </w:r>
    </w:p>
    <w:p w:rsidR="00BF36CB" w:rsidRDefault="00CA76BF">
      <w:pPr>
        <w:spacing w:line="240" w:lineRule="exact"/>
        <w:jc w:val="both"/>
      </w:pPr>
      <w:r>
        <w:rPr>
          <w:rFonts w:ascii="Times New Roman" w:eastAsia="Arial" w:hAnsi="Times New Roman" w:cs="Arial"/>
          <w:color w:val="000000"/>
        </w:rPr>
        <w:t>3) oddanie przedmiotu Umowy podmiotom trzecim w podnajem, bezpłatne używanie lub dzierżawę bez pisemnej zgody Wynajmującego, w wysokości 10.000 zł;</w:t>
      </w:r>
    </w:p>
    <w:p w:rsidR="00BF36CB" w:rsidRDefault="00CA76BF">
      <w:pPr>
        <w:spacing w:line="240" w:lineRule="exact"/>
        <w:jc w:val="both"/>
      </w:pPr>
      <w:r>
        <w:rPr>
          <w:rFonts w:ascii="Times New Roman" w:eastAsia="Arial" w:hAnsi="Times New Roman" w:cs="Arial"/>
          <w:color w:val="000000"/>
        </w:rPr>
        <w:t>4) prowadzenie działalności mającej charakter konkurencyjn</w:t>
      </w:r>
      <w:r>
        <w:rPr>
          <w:rFonts w:ascii="Times New Roman" w:eastAsia="Arial" w:hAnsi="Times New Roman" w:cs="Arial"/>
          <w:color w:val="000000"/>
        </w:rPr>
        <w:t>y w stosunku do świadczeń zdrowotnych udzielanych przez Wynajmującego, w wysokości 10.000 zł</w:t>
      </w:r>
    </w:p>
    <w:p w:rsidR="00BF36CB" w:rsidRDefault="00CA76BF">
      <w:pPr>
        <w:spacing w:line="240" w:lineRule="exact"/>
        <w:jc w:val="both"/>
      </w:pPr>
      <w:r>
        <w:rPr>
          <w:rFonts w:ascii="Times New Roman" w:eastAsia="Arial" w:hAnsi="Times New Roman" w:cs="Arial"/>
          <w:color w:val="000000"/>
        </w:rPr>
        <w:t>5) nieudostępnienie Wynajmującemu przedmiotu najmu do celów określonych w </w:t>
      </w:r>
      <w:r>
        <w:rPr>
          <w:rFonts w:ascii="Times New Roman" w:eastAsia="Cambria" w:hAnsi="Times New Roman" w:cs="Cambria"/>
          <w:color w:val="000000"/>
        </w:rPr>
        <w:t>§</w:t>
      </w:r>
      <w:r>
        <w:rPr>
          <w:rFonts w:ascii="Times New Roman" w:eastAsia="Arial" w:hAnsi="Times New Roman" w:cs="Arial"/>
          <w:color w:val="000000"/>
        </w:rPr>
        <w:t> 2 ust. 7, w wysokości 3.000 zł za każdy przypadek;</w:t>
      </w: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2. Wynajmujący może dochodzić odszko</w:t>
      </w:r>
      <w:r>
        <w:rPr>
          <w:rFonts w:ascii="Times New Roman" w:eastAsia="Arial" w:hAnsi="Times New Roman" w:cs="Arial"/>
          <w:color w:val="000000"/>
        </w:rPr>
        <w:t>dowania uzupełniającego, przewyższającego wysokość zastrzeżonych kar umownych na zasadach ogólnych.</w:t>
      </w: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  <w:b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6</w:t>
      </w:r>
    </w:p>
    <w:p w:rsidR="00BF36CB" w:rsidRDefault="00CA76BF">
      <w:pPr>
        <w:keepNext/>
        <w:tabs>
          <w:tab w:val="left" w:pos="0"/>
        </w:tabs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PŁATNOŚCI</w:t>
      </w:r>
    </w:p>
    <w:p w:rsidR="00BF36CB" w:rsidRDefault="00CA76BF">
      <w:pPr>
        <w:numPr>
          <w:ilvl w:val="0"/>
          <w:numId w:val="4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Strony ustalają, że Najemca na rzecz Wynajmującego płacił będzie miesięcznie z dołu czynsz w wysokości …..........zł. (słownie: </w:t>
      </w:r>
      <w:r>
        <w:rPr>
          <w:rFonts w:ascii="Times New Roman" w:eastAsia="Arial" w:hAnsi="Times New Roman" w:cs="Arial"/>
          <w:color w:val="000000"/>
        </w:rPr>
        <w:t>…....................) netto + VAT w obowiązującej wysokości.</w:t>
      </w:r>
    </w:p>
    <w:p w:rsidR="00BF36CB" w:rsidRDefault="00CA76BF">
      <w:pPr>
        <w:numPr>
          <w:ilvl w:val="0"/>
          <w:numId w:val="4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Cs w:val="22"/>
        </w:rPr>
        <w:lastRenderedPageBreak/>
        <w:t>Najemca ponad czynsz określony w ust. 1 ponosił będzie także koszty eksploatacji przedmiotu najmu według poniższego zestawienia:</w:t>
      </w:r>
    </w:p>
    <w:p w:rsidR="00BF36CB" w:rsidRDefault="00CA76BF">
      <w:pPr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1) woda zimna, ciepła i odprowadzanie ścieków na podstawie odczyt</w:t>
      </w:r>
      <w:r>
        <w:rPr>
          <w:rFonts w:ascii="Times New Roman" w:hAnsi="Times New Roman" w:cs="Arial"/>
          <w:szCs w:val="22"/>
        </w:rPr>
        <w:t>u podlicznika wg. stawek obowiązujących u dostawcy usługi powiększonych o podatek VAT; stawki nie mogą być niższe od rzeczywistych kosztów jednostkowych, które ponosi Wynajmujący na poszczególne świadczenia;</w:t>
      </w:r>
    </w:p>
    <w:p w:rsidR="00BF36CB" w:rsidRDefault="00CA76BF">
      <w:pPr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2) energia elektryczna rozliczana jest ryczałtow</w:t>
      </w:r>
      <w:r>
        <w:rPr>
          <w:rFonts w:ascii="Times New Roman" w:hAnsi="Times New Roman" w:cs="Arial"/>
          <w:szCs w:val="22"/>
        </w:rPr>
        <w:t>o na podstawie przyjętego przez Strony szacunkowego, miesięcznego zużycia tj. 500</w:t>
      </w:r>
      <w:r>
        <w:rPr>
          <w:rFonts w:ascii="Times New Roman" w:hAnsi="Times New Roman" w:cs="Arial"/>
          <w:szCs w:val="22"/>
        </w:rPr>
        <w:t xml:space="preserve"> kWh x stawka obowiązująca u dostawcy usługi powiększona o podatek VAT;</w:t>
      </w:r>
    </w:p>
    <w:p w:rsidR="00BF36CB" w:rsidRDefault="00CA76BF">
      <w:pPr>
        <w:tabs>
          <w:tab w:val="left" w:pos="720"/>
        </w:tabs>
        <w:spacing w:line="240" w:lineRule="exact"/>
        <w:jc w:val="both"/>
        <w:rPr>
          <w:rFonts w:ascii="Times New Roman" w:hAnsi="Times New Roman" w:cs="Arial"/>
          <w:szCs w:val="22"/>
        </w:rPr>
      </w:pPr>
      <w:r>
        <w:rPr>
          <w:rFonts w:ascii="Times New Roman" w:eastAsia="Arial" w:hAnsi="Times New Roman" w:cs="Arial"/>
          <w:color w:val="000000"/>
          <w:szCs w:val="22"/>
        </w:rPr>
        <w:t>3) odbiór odpadów komunalnych – 1 m3 x stawka obowiązująca u dostawcy usługi powiększona o podatek VAT.</w:t>
      </w:r>
      <w:r>
        <w:rPr>
          <w:rFonts w:ascii="Times New Roman" w:eastAsia="Arial" w:hAnsi="Times New Roman" w:cs="Arial"/>
          <w:color w:val="000000"/>
          <w:szCs w:val="22"/>
        </w:rPr>
        <w:t xml:space="preserve">  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3. Opłaty o których mowa w ust. 2 będą naliczane przez Wynajmującego z dołu, a Najemca obowiązany będzie do ich zapłaty na podstawie fak</w:t>
      </w:r>
      <w:bookmarkStart w:id="0" w:name="_GoBack"/>
      <w:bookmarkEnd w:id="0"/>
      <w:r>
        <w:rPr>
          <w:rFonts w:ascii="Times New Roman" w:eastAsia="Arial" w:hAnsi="Times New Roman" w:cs="Arial"/>
          <w:color w:val="000000"/>
        </w:rPr>
        <w:t>tury VAT wystawionej przez Wynajmującego w terminie 14 dni od dnia jej wystawienia na rachunek bankowy wskazany w fak</w:t>
      </w:r>
      <w:r>
        <w:rPr>
          <w:rFonts w:ascii="Times New Roman" w:eastAsia="Arial" w:hAnsi="Times New Roman" w:cs="Arial"/>
          <w:color w:val="000000"/>
        </w:rPr>
        <w:t>turze lub w kasie Wynajmującego.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4. Wysokość czynszu ustalona w ust. 1 ulegać będzie raz w roku waloryzacji wskaźnikiem wzrostu cen towarów i usług ogłoszonym przez GUS za poprzedni rok. 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5. Weryfikacja wysokości czynszu na zasadach opisanych w ust. 4 nie </w:t>
      </w:r>
      <w:r>
        <w:rPr>
          <w:rFonts w:ascii="Times New Roman" w:eastAsia="Arial" w:hAnsi="Times New Roman" w:cs="Arial"/>
          <w:color w:val="000000"/>
        </w:rPr>
        <w:t xml:space="preserve">stanowi zmiany umowy wymagającej sporządzenia aneksu. Wynajmujący poinformuje Najemcę o nowej wysokości czynszu odrębnym pismem zawierającym kalkulację. 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6. Najemca oświadcza, że jest płatnikiem podatku od towarów i usług VAT.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7. Z tytułu przysługującego </w:t>
      </w:r>
      <w:r>
        <w:rPr>
          <w:rFonts w:ascii="Times New Roman" w:eastAsia="Arial" w:hAnsi="Times New Roman" w:cs="Arial"/>
          <w:color w:val="000000"/>
        </w:rPr>
        <w:t>czynszu najmu Wynajmujący wystawiać będzie fakturę VAT.</w:t>
      </w:r>
    </w:p>
    <w:p w:rsidR="00BF36CB" w:rsidRDefault="00CA76BF">
      <w:pPr>
        <w:tabs>
          <w:tab w:val="left" w:pos="720"/>
        </w:tabs>
        <w:spacing w:line="240" w:lineRule="exact"/>
        <w:ind w:left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8. Należność z tytułu czynszu płatna będzie w terminie 14 dni od dnia wystawienia faktury, w kasie głównej Wynajmującego w budynku przy ul. Wyszyńskiego 11 w Bartoszycach lub na konto bankowe Wynajmuj</w:t>
      </w:r>
      <w:r>
        <w:rPr>
          <w:rFonts w:ascii="Times New Roman" w:eastAsia="Arial" w:hAnsi="Times New Roman" w:cs="Arial"/>
          <w:color w:val="000000"/>
        </w:rPr>
        <w:t>ącego wskazane w fakturze.</w:t>
      </w: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center"/>
        <w:rPr>
          <w:rFonts w:ascii="Times New Roman" w:eastAsia="Arial" w:hAnsi="Times New Roman" w:cs="Arial"/>
          <w:b/>
        </w:rPr>
      </w:pPr>
    </w:p>
    <w:p w:rsidR="00BF36CB" w:rsidRDefault="00CA76BF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§ 7</w:t>
      </w:r>
    </w:p>
    <w:p w:rsidR="00BF36CB" w:rsidRDefault="00CA76BF">
      <w:pPr>
        <w:spacing w:after="240" w:line="240" w:lineRule="exact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POSTANOWIENIA KOŃCOWE</w:t>
      </w:r>
    </w:p>
    <w:p w:rsidR="00BF36CB" w:rsidRDefault="00CA76BF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Zmiany umowy wymagają formy pisemnej pod rygorem nieważności.</w:t>
      </w:r>
    </w:p>
    <w:p w:rsidR="00BF36CB" w:rsidRDefault="00CA76BF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W sprawach nie unormowanych niniejszą umową zastosowanie mają odpowiednie przepisy Kodeksu Cywilnego.</w:t>
      </w:r>
    </w:p>
    <w:p w:rsidR="00BF36CB" w:rsidRDefault="00CA76BF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Spory wynikające z niniejszej umowy </w:t>
      </w:r>
      <w:r>
        <w:rPr>
          <w:rFonts w:ascii="Times New Roman" w:eastAsia="Arial" w:hAnsi="Times New Roman" w:cs="Arial"/>
          <w:color w:val="000000"/>
        </w:rPr>
        <w:t>rozstrzygać będzie sąd właściwy dla Wynajmującego.</w:t>
      </w:r>
    </w:p>
    <w:p w:rsidR="00BF36CB" w:rsidRDefault="00CA76BF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Umowa niniejsza została spisana w dwóch jednobrzmiących egzemplarzach po jednym dla każdej ze stron.</w:t>
      </w: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 </w:t>
      </w:r>
    </w:p>
    <w:p w:rsidR="00BF36CB" w:rsidRDefault="00BF36CB">
      <w:pPr>
        <w:spacing w:line="240" w:lineRule="exact"/>
        <w:jc w:val="both"/>
        <w:rPr>
          <w:rFonts w:eastAsia="Arial" w:cs="Arial"/>
        </w:rPr>
      </w:pP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 xml:space="preserve">      Za Wynajmującego:</w:t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  <w:t xml:space="preserve">       Za Najemcę:</w:t>
      </w: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both"/>
        <w:rPr>
          <w:rFonts w:eastAsia="Arial" w:cs="Arial"/>
        </w:rPr>
      </w:pPr>
    </w:p>
    <w:p w:rsidR="00BF36CB" w:rsidRDefault="00CA76BF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>……………………………..</w:t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</w:r>
      <w:r>
        <w:rPr>
          <w:rFonts w:ascii="Times New Roman" w:eastAsia="Arial" w:hAnsi="Times New Roman" w:cs="Arial"/>
          <w:color w:val="000000"/>
        </w:rPr>
        <w:tab/>
        <w:t>…………………………...</w:t>
      </w: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ind w:firstLine="708"/>
        <w:jc w:val="both"/>
        <w:rPr>
          <w:rFonts w:ascii="Times New Roman" w:eastAsia="Arial" w:hAnsi="Times New Roman" w:cs="Arial"/>
        </w:rPr>
      </w:pPr>
    </w:p>
    <w:p w:rsidR="00BF36CB" w:rsidRDefault="00BF36CB">
      <w:pPr>
        <w:spacing w:line="240" w:lineRule="exact"/>
        <w:jc w:val="both"/>
      </w:pPr>
    </w:p>
    <w:sectPr w:rsidR="00BF36CB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4F11"/>
    <w:multiLevelType w:val="multilevel"/>
    <w:tmpl w:val="E42E79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9458A9"/>
    <w:multiLevelType w:val="multilevel"/>
    <w:tmpl w:val="4B88EED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946B91"/>
    <w:multiLevelType w:val="multilevel"/>
    <w:tmpl w:val="E81618F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7A6136"/>
    <w:multiLevelType w:val="multilevel"/>
    <w:tmpl w:val="5C4C58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445DE8"/>
    <w:multiLevelType w:val="multilevel"/>
    <w:tmpl w:val="B41047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2E164F5"/>
    <w:multiLevelType w:val="multilevel"/>
    <w:tmpl w:val="A2902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36CB"/>
    <w:rsid w:val="00BF36CB"/>
    <w:rsid w:val="00C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1BC4"/>
  <w15:docId w15:val="{B8F53979-17B3-4E10-A76C-B65186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1603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6</cp:revision>
  <dcterms:created xsi:type="dcterms:W3CDTF">2023-04-17T06:27:00Z</dcterms:created>
  <dcterms:modified xsi:type="dcterms:W3CDTF">2023-04-17T06:33:00Z</dcterms:modified>
  <dc:language>pl-PL</dc:language>
</cp:coreProperties>
</file>