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…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Najemcą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</w:t>
      </w:r>
      <w:r>
        <w:rPr>
          <w:rFonts w:eastAsia="Arial" w:cs="Arial" w:ascii="Times New Roman" w:hAnsi="Times New Roman"/>
          <w:color w:val="000000"/>
          <w:spacing w:val="0"/>
          <w:kern w:val="2"/>
          <w:sz w:val="22"/>
          <w:szCs w:val="24"/>
          <w:shd w:fill="auto" w:val="clear"/>
          <w:lang w:val="pl-PL" w:eastAsia="zh-CN" w:bidi="hi-IN"/>
        </w:rPr>
        <w:t>2/21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Dyrektora Szpitala Powiatowego im. Jana Pawła II w Bartoszycach z dnia </w:t>
      </w:r>
      <w:r>
        <w:rPr>
          <w:rFonts w:eastAsia="Arial" w:cs="Arial" w:ascii="Times New Roman" w:hAnsi="Times New Roman"/>
          <w:color w:val="000000"/>
          <w:spacing w:val="0"/>
          <w:kern w:val="2"/>
          <w:sz w:val="22"/>
          <w:szCs w:val="24"/>
          <w:shd w:fill="auto" w:val="clear"/>
          <w:lang w:val="pl-PL" w:eastAsia="zh-CN" w:bidi="hi-IN"/>
        </w:rPr>
        <w:t>24.02.2021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Wynajmujący oddaje a Najemca bierze do używania lokal/pomieszczenia zlokalizowane na ….............. budynku Wynajmującego w Bartoszycach przy ul. Wyszyńskiego 11  o łącznej powierzchni </w:t>
      </w:r>
      <w:r>
        <w:rPr>
          <w:rFonts w:eastAsia="Arial" w:cs="Arial" w:ascii="Times New Roman" w:hAnsi="Times New Roman"/>
          <w:color w:val="000000"/>
          <w:spacing w:val="0"/>
          <w:kern w:val="2"/>
          <w:sz w:val="22"/>
          <w:szCs w:val="24"/>
          <w:shd w:fill="auto" w:val="clear"/>
          <w:lang w:val="pl-PL" w:eastAsia="zh-CN" w:bidi="hi-IN"/>
        </w:rPr>
        <w:t>151,78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m2.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Pomieszczenia stanowiące przedmiot umowy wyposażone są w instalację elektryczną, C.O. i wodę.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zobowiązuje się wykorzystywać przedmiot najmu zgodnie z jego przeznaczeniem na cele: ….................................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Przejęcie przez Najemcę przedmiotu najmu nastąpi w dniu 01.05.20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21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 r. na podstawie protokołu zdawczo – odbiorczego, który będzie dołączony do umowy, stanowiąc jej integralną część. W protokole zdawczo–odbiorczym strony określą stan techniczny przedmiotu Umowy i stopień zużycia znajdujących się w nim instalacji i urządzeń, co zostanie potwierdzone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  Protokół zostanie potwierdzony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prowadzenie bieżących napraw i drobnych remontów otrzymanych w najem pomieszczeń wraz z infrastrukturą;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zawarcie we własnym zakresie umowy na świadczenie usług telekomunikacyjnych;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3)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4) przestrzeganie w trakcie wykorzystywania przedmiotu najmu Przepisów BHP i Ppoż.;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737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5)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6)przekazanie Wynajmującemu w dniu rozwiązania umowy pomieszczenia/lokalu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7)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8)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9)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10)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Umowa zostaje zawarta na czas określony od dnia 01.05.20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21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do dnia 30.04.202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ma prawo rozwiązać niniejszą umowę z zachowaniem 2-miesięcznego okresu wypowiedzenia ze skutkiem na koniec miesiąca, dokonanego na piśmie pod rygorem nieważności w przypadku konieczności zagospodarowania wynajętego pomieszczenia przez Wynajmującego dla celów prowadzonej działalności.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000000"/>
          <w:spacing w:val="0"/>
          <w:sz w:val="22"/>
          <w:shd w:fill="auto" w:val="clear"/>
        </w:rPr>
        <w:t>§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Strony ustalają, że Najemca na rzecz Wynajmującego płacił będzie miesięcznie z dołu czynsz w wysokości …..........zł. (słownie: …....................)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Najemca ponad czynsz określony w ust. 1 ponosił będzie także koszty eksploatacji przedmiotu najmu według poniższego zestawienia: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1) woda zimna, ciepła i odprowadzanie ścieków na podstawie odczytu podlicznika wg. stawek obowiązujących u dostawcy usługi powiększonych o podatek VAT; stawki nie mogą być niższe od rzeczywistych kosztów jednostkowych, które ponosi Wynajmujący na poszczególne świadczenia;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2) energia elektryczna rozliczana jest ryczałtowo na podstawie przyjętego przez Strony szacunkowego, miesięcznego zużycia tj. 4</w:t>
      </w:r>
      <w:r>
        <w:rPr>
          <w:rFonts w:cs="Arial" w:ascii="Times New Roman" w:hAnsi="Times New Roman"/>
          <w:sz w:val="22"/>
          <w:szCs w:val="22"/>
        </w:rPr>
        <w:t>5</w:t>
      </w:r>
      <w:r>
        <w:rPr>
          <w:rFonts w:cs="Arial" w:ascii="Times New Roman" w:hAnsi="Times New Roman"/>
          <w:sz w:val="22"/>
          <w:szCs w:val="22"/>
        </w:rPr>
        <w:t>0 kWh x stawka obowiązująca u dostawcy usługi powiększona o podatek VAT;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 xml:space="preserve">3) odbiór odpadów komunalnych – 1 m3 x stawka obowiązująca u dostawcy usługi powiększona o podatek VAT.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3. 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4.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5.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8. 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2"/>
        </w:rPr>
      </w:pPr>
      <w:r>
        <w:rPr>
          <w:rFonts w:eastAsia="Arial" w:cs="Arial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  <w:sz w:val="22"/>
        </w:rPr>
      </w:pPr>
      <w:r>
        <w:rPr>
          <w:rFonts w:eastAsia="Arial" w:cs="Arial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2"/>
        </w:rPr>
      </w:pPr>
      <w:r>
        <w:rPr>
          <w:rFonts w:eastAsia="Arial" w:cs="Arial" w:ascii="Times New Roman" w:hAnsi="Times New Roman"/>
          <w:color w:val="auto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LibreOffice/6.4.5.2$Windows_X86_64 LibreOffice_project/a726b36747cf2001e06b58ad5db1aa3a9a1872d6</Application>
  <Pages>5</Pages>
  <Words>1483</Words>
  <Characters>9753</Characters>
  <CharactersWithSpaces>11175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2021-03-30T08:25:02Z</dcterms:modified>
  <cp:revision>4</cp:revision>
  <dc:subject/>
  <dc:title/>
</cp:coreProperties>
</file>